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25612D" w:rsidRDefault="00E01CCC">
      <w:pPr>
        <w:pStyle w:val="Title"/>
        <w:rPr>
          <w:szCs w:val="24"/>
        </w:rPr>
      </w:pPr>
      <w:r w:rsidRPr="0025612D">
        <w:rPr>
          <w:szCs w:val="24"/>
        </w:rPr>
        <w:t>Missoula Public Library</w:t>
      </w:r>
    </w:p>
    <w:p w14:paraId="6D12CB08" w14:textId="741E2F6B" w:rsidR="00E01CCC" w:rsidRPr="0025612D"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sidRPr="0025612D">
        <w:rPr>
          <w:b/>
          <w:sz w:val="24"/>
          <w:szCs w:val="24"/>
        </w:rPr>
        <w:t>BOARD OF TRUSTEES MEETING</w:t>
      </w:r>
      <w:r w:rsidR="006D2BAA" w:rsidRPr="0025612D">
        <w:rPr>
          <w:b/>
          <w:sz w:val="24"/>
          <w:szCs w:val="24"/>
        </w:rPr>
        <w:t xml:space="preserve"> MINUTES</w:t>
      </w:r>
    </w:p>
    <w:p w14:paraId="0503D7AA" w14:textId="12ECB0FD" w:rsidR="00E01CCC" w:rsidRPr="0025612D" w:rsidRDefault="00CE4A1B">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sidRPr="0025612D">
        <w:rPr>
          <w:b/>
          <w:sz w:val="24"/>
          <w:szCs w:val="24"/>
        </w:rPr>
        <w:t>August 24</w:t>
      </w:r>
      <w:r w:rsidR="00CA609C" w:rsidRPr="0025612D">
        <w:rPr>
          <w:b/>
          <w:sz w:val="24"/>
          <w:szCs w:val="24"/>
        </w:rPr>
        <w:t>, 2022</w:t>
      </w:r>
    </w:p>
    <w:p w14:paraId="7F753BA4" w14:textId="1CDD3C96" w:rsidR="00E01CCC" w:rsidRPr="0025612D" w:rsidRDefault="00CE4A1B"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sidRPr="0025612D">
        <w:rPr>
          <w:b/>
          <w:sz w:val="24"/>
          <w:szCs w:val="24"/>
        </w:rPr>
        <w:t>12:30</w:t>
      </w:r>
    </w:p>
    <w:p w14:paraId="4F7E0D32" w14:textId="24707D53" w:rsidR="00BB6DE2" w:rsidRPr="0025612D" w:rsidRDefault="00CE4A1B"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sidRPr="0025612D">
        <w:rPr>
          <w:b/>
          <w:sz w:val="24"/>
          <w:szCs w:val="24"/>
        </w:rPr>
        <w:t>Seeley Lake Library</w:t>
      </w:r>
      <w:r w:rsidR="003C4CD2" w:rsidRPr="0025612D">
        <w:rPr>
          <w:b/>
          <w:sz w:val="24"/>
          <w:szCs w:val="24"/>
        </w:rPr>
        <w:t xml:space="preserve"> &amp; </w:t>
      </w:r>
      <w:r w:rsidR="002B0B73" w:rsidRPr="0025612D">
        <w:rPr>
          <w:b/>
          <w:sz w:val="24"/>
          <w:szCs w:val="24"/>
        </w:rPr>
        <w:t xml:space="preserve">ZOOM online meeting  </w:t>
      </w:r>
    </w:p>
    <w:p w14:paraId="31CD1281" w14:textId="77777777" w:rsidR="00CF22C6" w:rsidRPr="0025612D" w:rsidRDefault="00CF22C6">
      <w:pPr>
        <w:pStyle w:val="Heading1"/>
        <w:rPr>
          <w:sz w:val="24"/>
          <w:szCs w:val="24"/>
        </w:rPr>
      </w:pPr>
      <w:r w:rsidRPr="0025612D">
        <w:rPr>
          <w:sz w:val="24"/>
          <w:szCs w:val="24"/>
        </w:rPr>
        <w:t xml:space="preserve">Citizen comments are very important to the Library Trustees.  Policy states that </w:t>
      </w:r>
      <w:r w:rsidR="00FA797E" w:rsidRPr="0025612D">
        <w:rPr>
          <w:sz w:val="24"/>
          <w:szCs w:val="24"/>
        </w:rPr>
        <w:t>public comment is limited to three minutes on each agenda item or three minutes at the beginning of the meeting on items not on the agenda.</w:t>
      </w:r>
    </w:p>
    <w:p w14:paraId="234BA273" w14:textId="77777777" w:rsidR="00CF22C6" w:rsidRPr="0025612D" w:rsidRDefault="00CF22C6">
      <w:pPr>
        <w:pStyle w:val="Heading1"/>
        <w:rPr>
          <w:sz w:val="24"/>
          <w:szCs w:val="24"/>
        </w:rPr>
      </w:pPr>
    </w:p>
    <w:p w14:paraId="27A3E979" w14:textId="51B0AF19" w:rsidR="00E01CCC" w:rsidRPr="0025612D" w:rsidRDefault="00F03144">
      <w:pPr>
        <w:pStyle w:val="Heading1"/>
        <w:rPr>
          <w:b w:val="0"/>
          <w:bCs/>
          <w:sz w:val="24"/>
          <w:szCs w:val="24"/>
        </w:rPr>
      </w:pPr>
      <w:r w:rsidRPr="0025612D">
        <w:rPr>
          <w:sz w:val="24"/>
          <w:szCs w:val="24"/>
        </w:rPr>
        <w:t xml:space="preserve">ORDER </w:t>
      </w:r>
      <w:r w:rsidRPr="0025612D">
        <w:rPr>
          <w:b w:val="0"/>
          <w:sz w:val="24"/>
          <w:szCs w:val="24"/>
        </w:rPr>
        <w:t>The</w:t>
      </w:r>
      <w:r w:rsidR="00E01CCC" w:rsidRPr="0025612D">
        <w:rPr>
          <w:b w:val="0"/>
          <w:bCs/>
          <w:sz w:val="24"/>
          <w:szCs w:val="24"/>
        </w:rPr>
        <w:t xml:space="preserve"> mee</w:t>
      </w:r>
      <w:r w:rsidR="00473FCB" w:rsidRPr="0025612D">
        <w:rPr>
          <w:b w:val="0"/>
          <w:bCs/>
          <w:sz w:val="24"/>
          <w:szCs w:val="24"/>
        </w:rPr>
        <w:t>t</w:t>
      </w:r>
      <w:r w:rsidR="00CF10BE" w:rsidRPr="0025612D">
        <w:rPr>
          <w:b w:val="0"/>
          <w:bCs/>
          <w:sz w:val="24"/>
          <w:szCs w:val="24"/>
        </w:rPr>
        <w:t xml:space="preserve">ing was called to order at </w:t>
      </w:r>
      <w:r w:rsidR="00CE4A1B" w:rsidRPr="0025612D">
        <w:rPr>
          <w:b w:val="0"/>
          <w:bCs/>
          <w:sz w:val="24"/>
          <w:szCs w:val="24"/>
        </w:rPr>
        <w:t>12:30</w:t>
      </w:r>
      <w:r w:rsidR="0025612D">
        <w:rPr>
          <w:b w:val="0"/>
          <w:bCs/>
          <w:sz w:val="24"/>
          <w:szCs w:val="24"/>
        </w:rPr>
        <w:t xml:space="preserve"> </w:t>
      </w:r>
      <w:r w:rsidR="00B578D0" w:rsidRPr="0025612D">
        <w:rPr>
          <w:b w:val="0"/>
          <w:bCs/>
          <w:sz w:val="24"/>
          <w:szCs w:val="24"/>
        </w:rPr>
        <w:t xml:space="preserve">by Chair, </w:t>
      </w:r>
      <w:r w:rsidR="003C4CD2" w:rsidRPr="0025612D">
        <w:rPr>
          <w:b w:val="0"/>
          <w:bCs/>
          <w:sz w:val="24"/>
          <w:szCs w:val="24"/>
        </w:rPr>
        <w:t>Margaret Wafstet</w:t>
      </w:r>
    </w:p>
    <w:p w14:paraId="56409CAD" w14:textId="77777777" w:rsidR="00E01CCC" w:rsidRPr="0025612D" w:rsidRDefault="00E01CCC">
      <w:pPr>
        <w:pStyle w:val="Heading1"/>
        <w:rPr>
          <w:bCs/>
          <w:sz w:val="24"/>
          <w:szCs w:val="24"/>
        </w:rPr>
      </w:pPr>
    </w:p>
    <w:p w14:paraId="07C76AE6" w14:textId="13B8A85A" w:rsidR="00B12BF8" w:rsidRPr="0025612D" w:rsidRDefault="00E01CCC" w:rsidP="004822B5">
      <w:pPr>
        <w:ind w:left="1440" w:hanging="1440"/>
        <w:rPr>
          <w:bCs/>
          <w:sz w:val="24"/>
          <w:szCs w:val="24"/>
        </w:rPr>
      </w:pPr>
      <w:r w:rsidRPr="0025612D">
        <w:rPr>
          <w:b/>
          <w:bCs/>
          <w:sz w:val="24"/>
          <w:szCs w:val="24"/>
        </w:rPr>
        <w:t>ROLL CALL</w:t>
      </w:r>
      <w:r w:rsidR="007E2F97" w:rsidRPr="0025612D">
        <w:rPr>
          <w:b/>
          <w:bCs/>
          <w:sz w:val="24"/>
          <w:szCs w:val="24"/>
        </w:rPr>
        <w:tab/>
      </w:r>
      <w:r w:rsidRPr="0025612D">
        <w:rPr>
          <w:sz w:val="24"/>
          <w:szCs w:val="24"/>
        </w:rPr>
        <w:t xml:space="preserve">Members </w:t>
      </w:r>
      <w:r w:rsidR="00D5329E" w:rsidRPr="0025612D">
        <w:rPr>
          <w:sz w:val="24"/>
          <w:szCs w:val="24"/>
        </w:rPr>
        <w:t>present were:</w:t>
      </w:r>
      <w:r w:rsidR="00835D7D" w:rsidRPr="0025612D">
        <w:rPr>
          <w:bCs/>
          <w:sz w:val="24"/>
          <w:szCs w:val="24"/>
        </w:rPr>
        <w:t xml:space="preserve"> </w:t>
      </w:r>
      <w:r w:rsidR="003C4CD2" w:rsidRPr="0025612D">
        <w:rPr>
          <w:bCs/>
          <w:sz w:val="24"/>
          <w:szCs w:val="24"/>
        </w:rPr>
        <w:t xml:space="preserve">Forrest Boughner, </w:t>
      </w:r>
      <w:r w:rsidR="00CE4A1B" w:rsidRPr="0025612D">
        <w:rPr>
          <w:bCs/>
          <w:sz w:val="24"/>
          <w:szCs w:val="24"/>
        </w:rPr>
        <w:t xml:space="preserve">Randi Tanglen, </w:t>
      </w:r>
      <w:r w:rsidR="00CA609C" w:rsidRPr="0025612D">
        <w:rPr>
          <w:bCs/>
          <w:sz w:val="24"/>
          <w:szCs w:val="24"/>
        </w:rPr>
        <w:t>Margaret Wafstet, Carol Wolfe</w:t>
      </w:r>
      <w:r w:rsidR="009F6FE2" w:rsidRPr="0025612D">
        <w:rPr>
          <w:bCs/>
          <w:sz w:val="24"/>
          <w:szCs w:val="24"/>
        </w:rPr>
        <w:t>,</w:t>
      </w:r>
      <w:r w:rsidR="003C4CD2" w:rsidRPr="0025612D">
        <w:rPr>
          <w:bCs/>
          <w:sz w:val="24"/>
          <w:szCs w:val="24"/>
        </w:rPr>
        <w:t xml:space="preserve"> and Slaven Lee.</w:t>
      </w:r>
    </w:p>
    <w:p w14:paraId="085CA910" w14:textId="77777777" w:rsidR="003C4CD2" w:rsidRPr="0025612D" w:rsidRDefault="003C4CD2" w:rsidP="004822B5">
      <w:pPr>
        <w:ind w:left="1440" w:hanging="1440"/>
        <w:rPr>
          <w:b/>
          <w:bCs/>
          <w:sz w:val="24"/>
          <w:szCs w:val="24"/>
        </w:rPr>
      </w:pPr>
      <w:bookmarkStart w:id="0" w:name="_GoBack"/>
      <w:bookmarkEnd w:id="0"/>
    </w:p>
    <w:p w14:paraId="65CE846E" w14:textId="0CDD2B06" w:rsidR="00933740" w:rsidRPr="0025612D" w:rsidRDefault="00A8737F" w:rsidP="000030FD">
      <w:pPr>
        <w:ind w:left="1440" w:hanging="1440"/>
        <w:rPr>
          <w:bCs/>
          <w:sz w:val="24"/>
          <w:szCs w:val="24"/>
        </w:rPr>
      </w:pPr>
      <w:r w:rsidRPr="0025612D">
        <w:rPr>
          <w:b/>
          <w:bCs/>
          <w:sz w:val="24"/>
          <w:szCs w:val="24"/>
        </w:rPr>
        <w:t>OTHERS PRESENT:</w:t>
      </w:r>
      <w:r w:rsidR="00987203" w:rsidRPr="0025612D">
        <w:rPr>
          <w:b/>
          <w:bCs/>
          <w:sz w:val="24"/>
          <w:szCs w:val="24"/>
        </w:rPr>
        <w:t xml:space="preserve"> </w:t>
      </w:r>
      <w:r w:rsidR="000E296C" w:rsidRPr="000E296C">
        <w:rPr>
          <w:bCs/>
          <w:sz w:val="24"/>
          <w:szCs w:val="24"/>
        </w:rPr>
        <w:t>Carrie Benton</w:t>
      </w:r>
    </w:p>
    <w:p w14:paraId="3EBB63F3" w14:textId="77777777" w:rsidR="00B358B0" w:rsidRPr="0025612D" w:rsidRDefault="00B358B0" w:rsidP="000030FD">
      <w:pPr>
        <w:ind w:left="1440" w:hanging="1440"/>
        <w:rPr>
          <w:b/>
          <w:bCs/>
          <w:sz w:val="24"/>
          <w:szCs w:val="24"/>
        </w:rPr>
      </w:pPr>
    </w:p>
    <w:p w14:paraId="35F64203" w14:textId="77777777" w:rsidR="00D5329E" w:rsidRPr="0025612D" w:rsidRDefault="00D5329E" w:rsidP="00D5329E">
      <w:pPr>
        <w:rPr>
          <w:b/>
          <w:bCs/>
          <w:sz w:val="24"/>
          <w:szCs w:val="24"/>
        </w:rPr>
      </w:pPr>
      <w:r w:rsidRPr="0025612D">
        <w:rPr>
          <w:b/>
          <w:bCs/>
          <w:sz w:val="24"/>
          <w:szCs w:val="24"/>
        </w:rPr>
        <w:t>CITIZEN COMMENTS ON ANYTHING NO</w:t>
      </w:r>
      <w:r w:rsidR="00B63CC8" w:rsidRPr="0025612D">
        <w:rPr>
          <w:b/>
          <w:bCs/>
          <w:sz w:val="24"/>
          <w:szCs w:val="24"/>
        </w:rPr>
        <w:t>T</w:t>
      </w:r>
      <w:r w:rsidRPr="0025612D">
        <w:rPr>
          <w:b/>
          <w:bCs/>
          <w:sz w:val="24"/>
          <w:szCs w:val="24"/>
        </w:rPr>
        <w:t xml:space="preserve"> INCLUDED ON THE AGENDA</w:t>
      </w:r>
    </w:p>
    <w:p w14:paraId="434F33AC" w14:textId="77777777" w:rsidR="00083E34" w:rsidRPr="0025612D" w:rsidRDefault="00B358B0" w:rsidP="00083E34">
      <w:pPr>
        <w:ind w:left="720"/>
        <w:rPr>
          <w:bCs/>
          <w:sz w:val="24"/>
          <w:szCs w:val="24"/>
        </w:rPr>
      </w:pPr>
      <w:r w:rsidRPr="0025612D">
        <w:rPr>
          <w:bCs/>
          <w:sz w:val="24"/>
          <w:szCs w:val="24"/>
        </w:rPr>
        <w:t>None</w:t>
      </w:r>
    </w:p>
    <w:p w14:paraId="507E2B5E" w14:textId="77777777" w:rsidR="00B358B0" w:rsidRPr="0025612D" w:rsidRDefault="00B358B0" w:rsidP="00B358B0">
      <w:pPr>
        <w:rPr>
          <w:bCs/>
          <w:sz w:val="24"/>
          <w:szCs w:val="24"/>
        </w:rPr>
      </w:pPr>
    </w:p>
    <w:p w14:paraId="5664A59E" w14:textId="1A96D250" w:rsidR="00DB6582" w:rsidRDefault="00B358B0" w:rsidP="0025612D">
      <w:pPr>
        <w:ind w:left="720"/>
        <w:rPr>
          <w:sz w:val="24"/>
          <w:szCs w:val="24"/>
        </w:rPr>
      </w:pPr>
      <w:r w:rsidRPr="0025612D">
        <w:rPr>
          <w:b/>
          <w:bCs/>
          <w:sz w:val="24"/>
          <w:szCs w:val="24"/>
        </w:rPr>
        <w:t xml:space="preserve">CONSENT AGENDA – </w:t>
      </w:r>
      <w:r w:rsidR="0025612D" w:rsidRPr="0025612D">
        <w:rPr>
          <w:bCs/>
          <w:sz w:val="24"/>
          <w:szCs w:val="24"/>
        </w:rPr>
        <w:t>Margaret asked for a Claims clarification regarding the</w:t>
      </w:r>
      <w:r w:rsidR="0025612D" w:rsidRPr="0025612D">
        <w:rPr>
          <w:sz w:val="24"/>
          <w:szCs w:val="24"/>
        </w:rPr>
        <w:t xml:space="preserve"> Montana Transfer Co</w:t>
      </w:r>
      <w:r w:rsidR="00DB6582">
        <w:rPr>
          <w:sz w:val="24"/>
          <w:szCs w:val="24"/>
        </w:rPr>
        <w:t xml:space="preserve"> and the Kone charge</w:t>
      </w:r>
      <w:r w:rsidR="00F81D91">
        <w:rPr>
          <w:sz w:val="24"/>
          <w:szCs w:val="24"/>
        </w:rPr>
        <w:t>s</w:t>
      </w:r>
      <w:r w:rsidR="0025612D" w:rsidRPr="0025612D">
        <w:rPr>
          <w:sz w:val="24"/>
          <w:szCs w:val="24"/>
        </w:rPr>
        <w:t xml:space="preserve">. MPL has </w:t>
      </w:r>
      <w:r w:rsidR="0025612D" w:rsidRPr="0025612D">
        <w:rPr>
          <w:sz w:val="24"/>
          <w:szCs w:val="24"/>
        </w:rPr>
        <w:t xml:space="preserve">a storage container full of extra building materials, like the concrete floor tiles, which was located at the Records Dept. They needed space, so they asked that we move it to Roads. It was too heavy to move without unloading, so </w:t>
      </w:r>
      <w:r w:rsidR="00F81D91">
        <w:rPr>
          <w:sz w:val="24"/>
          <w:szCs w:val="24"/>
        </w:rPr>
        <w:t xml:space="preserve">MPL </w:t>
      </w:r>
      <w:r w:rsidR="0025612D" w:rsidRPr="0025612D">
        <w:rPr>
          <w:sz w:val="24"/>
          <w:szCs w:val="24"/>
        </w:rPr>
        <w:t xml:space="preserve">had to pay for both unloading and moving. </w:t>
      </w:r>
    </w:p>
    <w:p w14:paraId="20023BEE" w14:textId="77777777" w:rsidR="00DB6582" w:rsidRDefault="00DB6582" w:rsidP="0025612D">
      <w:pPr>
        <w:ind w:left="720"/>
        <w:rPr>
          <w:bCs/>
          <w:sz w:val="24"/>
          <w:szCs w:val="24"/>
        </w:rPr>
      </w:pPr>
    </w:p>
    <w:p w14:paraId="1352A5D8" w14:textId="070716C8" w:rsidR="00B358B0" w:rsidRPr="0025612D" w:rsidRDefault="00DB6582" w:rsidP="0025612D">
      <w:pPr>
        <w:ind w:left="720"/>
        <w:rPr>
          <w:sz w:val="24"/>
          <w:szCs w:val="24"/>
        </w:rPr>
      </w:pPr>
      <w:r>
        <w:rPr>
          <w:bCs/>
          <w:sz w:val="24"/>
          <w:szCs w:val="24"/>
        </w:rPr>
        <w:t xml:space="preserve">Kone charged MPL for a service call. They have not made the necessary repairs to make the elevator governor less </w:t>
      </w:r>
      <w:r w:rsidR="00F81D91">
        <w:rPr>
          <w:bCs/>
          <w:sz w:val="24"/>
          <w:szCs w:val="24"/>
        </w:rPr>
        <w:t>s</w:t>
      </w:r>
      <w:r>
        <w:rPr>
          <w:bCs/>
          <w:sz w:val="24"/>
          <w:szCs w:val="24"/>
        </w:rPr>
        <w:t xml:space="preserve">ensitive. Margaret wondered about the signage informing the public they would be fined for harming elevator operations. Kone did not follow service call procedures, so staff did not get to talk to the patrons stuck in the elevator. MPL will try to get Kone to refund charges. </w:t>
      </w:r>
      <w:r w:rsidR="0025612D" w:rsidRPr="0025612D">
        <w:rPr>
          <w:bCs/>
          <w:sz w:val="24"/>
          <w:szCs w:val="24"/>
        </w:rPr>
        <w:t>Consent agenda was a</w:t>
      </w:r>
      <w:r w:rsidR="00CE4A1B" w:rsidRPr="0025612D">
        <w:rPr>
          <w:bCs/>
          <w:sz w:val="24"/>
          <w:szCs w:val="24"/>
        </w:rPr>
        <w:t>pproved</w:t>
      </w:r>
      <w:r w:rsidR="0025612D" w:rsidRPr="0025612D">
        <w:rPr>
          <w:bCs/>
          <w:sz w:val="24"/>
          <w:szCs w:val="24"/>
        </w:rPr>
        <w:t>.</w:t>
      </w:r>
    </w:p>
    <w:p w14:paraId="64B10A23" w14:textId="77777777" w:rsidR="00B358B0" w:rsidRPr="0025612D" w:rsidRDefault="00B358B0" w:rsidP="00B358B0">
      <w:pPr>
        <w:rPr>
          <w:bCs/>
          <w:sz w:val="24"/>
          <w:szCs w:val="24"/>
        </w:rPr>
      </w:pPr>
    </w:p>
    <w:p w14:paraId="76DEC32B" w14:textId="20CF47F9" w:rsidR="00190444" w:rsidRPr="0025612D" w:rsidRDefault="004605E7" w:rsidP="00B358B0">
      <w:pPr>
        <w:ind w:left="720"/>
        <w:rPr>
          <w:b/>
          <w:sz w:val="24"/>
          <w:szCs w:val="24"/>
        </w:rPr>
      </w:pPr>
      <w:r w:rsidRPr="0025612D">
        <w:rPr>
          <w:bCs/>
          <w:sz w:val="24"/>
          <w:szCs w:val="24"/>
        </w:rPr>
        <w:t>MI</w:t>
      </w:r>
      <w:r w:rsidR="005F2EBD" w:rsidRPr="0025612D">
        <w:rPr>
          <w:bCs/>
          <w:sz w:val="24"/>
          <w:szCs w:val="24"/>
        </w:rPr>
        <w:t xml:space="preserve">NUTES – </w:t>
      </w:r>
      <w:r w:rsidR="00CE4A1B" w:rsidRPr="0025612D">
        <w:rPr>
          <w:bCs/>
          <w:sz w:val="24"/>
          <w:szCs w:val="24"/>
        </w:rPr>
        <w:t>July 27</w:t>
      </w:r>
      <w:r w:rsidR="00E865F0" w:rsidRPr="0025612D">
        <w:rPr>
          <w:bCs/>
          <w:sz w:val="24"/>
          <w:szCs w:val="24"/>
        </w:rPr>
        <w:t xml:space="preserve"> 22</w:t>
      </w:r>
      <w:r w:rsidR="00D619C8" w:rsidRPr="0025612D">
        <w:rPr>
          <w:bCs/>
          <w:sz w:val="24"/>
          <w:szCs w:val="24"/>
        </w:rPr>
        <w:t>,</w:t>
      </w:r>
      <w:r w:rsidR="00D619C8" w:rsidRPr="0025612D">
        <w:rPr>
          <w:b/>
          <w:bCs/>
          <w:sz w:val="24"/>
          <w:szCs w:val="24"/>
        </w:rPr>
        <w:t xml:space="preserve"> </w:t>
      </w:r>
      <w:r w:rsidR="00D619C8" w:rsidRPr="0025612D">
        <w:rPr>
          <w:bCs/>
          <w:sz w:val="24"/>
          <w:szCs w:val="24"/>
        </w:rPr>
        <w:t>2022</w:t>
      </w:r>
      <w:r w:rsidRPr="0025612D">
        <w:rPr>
          <w:b/>
          <w:bCs/>
          <w:sz w:val="24"/>
          <w:szCs w:val="24"/>
        </w:rPr>
        <w:t xml:space="preserve"> </w:t>
      </w:r>
    </w:p>
    <w:p w14:paraId="5AF23C62" w14:textId="3F2DE3F2" w:rsidR="00927694" w:rsidRPr="0025612D" w:rsidRDefault="00E01CCC" w:rsidP="00B358B0">
      <w:pPr>
        <w:ind w:left="720"/>
        <w:rPr>
          <w:sz w:val="24"/>
          <w:szCs w:val="24"/>
        </w:rPr>
      </w:pPr>
      <w:r w:rsidRPr="0025612D">
        <w:rPr>
          <w:sz w:val="24"/>
          <w:szCs w:val="24"/>
        </w:rPr>
        <w:t>CLAIMS</w:t>
      </w:r>
      <w:r w:rsidR="008951DE" w:rsidRPr="0025612D">
        <w:rPr>
          <w:sz w:val="24"/>
          <w:szCs w:val="24"/>
        </w:rPr>
        <w:t xml:space="preserve"> </w:t>
      </w:r>
      <w:r w:rsidR="006615C5" w:rsidRPr="0025612D">
        <w:rPr>
          <w:sz w:val="24"/>
          <w:szCs w:val="24"/>
        </w:rPr>
        <w:t xml:space="preserve">– </w:t>
      </w:r>
      <w:r w:rsidR="00CE4A1B" w:rsidRPr="0025612D">
        <w:rPr>
          <w:sz w:val="24"/>
          <w:szCs w:val="24"/>
        </w:rPr>
        <w:t>July</w:t>
      </w:r>
      <w:r w:rsidR="003428FF" w:rsidRPr="0025612D">
        <w:rPr>
          <w:sz w:val="24"/>
          <w:szCs w:val="24"/>
        </w:rPr>
        <w:t>, 2022</w:t>
      </w:r>
    </w:p>
    <w:p w14:paraId="1A036DDF" w14:textId="15505313" w:rsidR="00C80A83" w:rsidRPr="0025612D" w:rsidRDefault="00927694" w:rsidP="00B358B0">
      <w:pPr>
        <w:ind w:left="720"/>
        <w:rPr>
          <w:sz w:val="24"/>
          <w:szCs w:val="24"/>
        </w:rPr>
      </w:pPr>
      <w:r w:rsidRPr="0025612D">
        <w:rPr>
          <w:sz w:val="24"/>
          <w:szCs w:val="24"/>
        </w:rPr>
        <w:t>STATISTICS</w:t>
      </w:r>
      <w:r w:rsidRPr="0025612D">
        <w:rPr>
          <w:b/>
          <w:sz w:val="24"/>
          <w:szCs w:val="24"/>
        </w:rPr>
        <w:t xml:space="preserve"> – </w:t>
      </w:r>
      <w:r w:rsidR="00CE4A1B" w:rsidRPr="0025612D">
        <w:rPr>
          <w:sz w:val="24"/>
          <w:szCs w:val="24"/>
        </w:rPr>
        <w:t>July</w:t>
      </w:r>
      <w:r w:rsidR="003428FF" w:rsidRPr="0025612D">
        <w:rPr>
          <w:sz w:val="24"/>
          <w:szCs w:val="24"/>
        </w:rPr>
        <w:t>, 2022</w:t>
      </w:r>
    </w:p>
    <w:p w14:paraId="109AB791" w14:textId="77777777" w:rsidR="00003C1D" w:rsidRPr="0025612D" w:rsidRDefault="00003C1D" w:rsidP="00B52A9C">
      <w:pPr>
        <w:rPr>
          <w:b/>
          <w:sz w:val="24"/>
          <w:szCs w:val="24"/>
        </w:rPr>
      </w:pPr>
    </w:p>
    <w:p w14:paraId="1A80E7F5" w14:textId="77777777" w:rsidR="00491933" w:rsidRPr="0025612D" w:rsidRDefault="00904F02" w:rsidP="00B52A9C">
      <w:pPr>
        <w:rPr>
          <w:b/>
          <w:sz w:val="24"/>
          <w:szCs w:val="24"/>
        </w:rPr>
      </w:pPr>
      <w:r w:rsidRPr="0025612D">
        <w:rPr>
          <w:b/>
          <w:sz w:val="24"/>
          <w:szCs w:val="24"/>
        </w:rPr>
        <w:t>DIRECTOR’S REPORT</w:t>
      </w:r>
      <w:r w:rsidR="00135779" w:rsidRPr="0025612D">
        <w:rPr>
          <w:b/>
          <w:sz w:val="24"/>
          <w:szCs w:val="24"/>
        </w:rPr>
        <w:t xml:space="preserve"> </w:t>
      </w:r>
    </w:p>
    <w:p w14:paraId="4ECFFEBD" w14:textId="0DC66789" w:rsidR="009C46C1" w:rsidRDefault="00EB757E" w:rsidP="00DB6582">
      <w:pPr>
        <w:ind w:left="720"/>
        <w:rPr>
          <w:sz w:val="24"/>
          <w:szCs w:val="24"/>
        </w:rPr>
      </w:pPr>
      <w:r>
        <w:rPr>
          <w:b/>
          <w:sz w:val="24"/>
          <w:szCs w:val="24"/>
        </w:rPr>
        <w:t xml:space="preserve">Seeley Lake Library update </w:t>
      </w:r>
      <w:r>
        <w:rPr>
          <w:sz w:val="24"/>
          <w:szCs w:val="24"/>
        </w:rPr>
        <w:t>– Carrie Benton</w:t>
      </w:r>
      <w:r w:rsidR="009C46C1">
        <w:rPr>
          <w:sz w:val="24"/>
          <w:szCs w:val="24"/>
        </w:rPr>
        <w:t xml:space="preserve"> shared that there has been an increase in patrons. Summer Learning was a big success. They also hosted Lawyers in Libraries in May; Montana Legal Services facilitated discussions about the history of the U.S. Constitution. Seeley Lake Library has been selected as a Democracy Project site and Carrie is considering tying it in with the school’s Government Class. </w:t>
      </w:r>
    </w:p>
    <w:p w14:paraId="083AA11F" w14:textId="77777777" w:rsidR="009C46C1" w:rsidRDefault="009C46C1" w:rsidP="00DB6582">
      <w:pPr>
        <w:ind w:left="720"/>
        <w:rPr>
          <w:b/>
          <w:sz w:val="24"/>
          <w:szCs w:val="24"/>
        </w:rPr>
      </w:pPr>
    </w:p>
    <w:p w14:paraId="29F6A23B" w14:textId="1C6C77BF" w:rsidR="0025612D" w:rsidRPr="0025612D" w:rsidRDefault="0025612D" w:rsidP="00DB6582">
      <w:pPr>
        <w:ind w:left="720"/>
        <w:rPr>
          <w:sz w:val="24"/>
          <w:szCs w:val="24"/>
        </w:rPr>
      </w:pPr>
      <w:r w:rsidRPr="00DB6582">
        <w:rPr>
          <w:b/>
          <w:sz w:val="24"/>
          <w:szCs w:val="24"/>
        </w:rPr>
        <w:t>Budget update</w:t>
      </w:r>
      <w:r w:rsidRPr="0025612D">
        <w:rPr>
          <w:sz w:val="24"/>
          <w:szCs w:val="24"/>
        </w:rPr>
        <w:t xml:space="preserve"> - Commissioners' Public Meeting - August 25, 2022 – prelim budget will be shared for public comment. September 8 at 2:00 the final budget will be presented.</w:t>
      </w:r>
    </w:p>
    <w:p w14:paraId="199EF1A5" w14:textId="77777777" w:rsidR="00DB6582" w:rsidRDefault="00DB6582" w:rsidP="0025612D">
      <w:pPr>
        <w:rPr>
          <w:b/>
          <w:sz w:val="24"/>
          <w:szCs w:val="24"/>
        </w:rPr>
      </w:pPr>
    </w:p>
    <w:p w14:paraId="75BA85F3" w14:textId="7D15235B" w:rsidR="0025612D" w:rsidRPr="0025612D" w:rsidRDefault="0025612D" w:rsidP="00DB6582">
      <w:pPr>
        <w:ind w:left="720"/>
        <w:rPr>
          <w:sz w:val="24"/>
          <w:szCs w:val="24"/>
        </w:rPr>
      </w:pPr>
      <w:r w:rsidRPr="0025612D">
        <w:rPr>
          <w:b/>
          <w:sz w:val="24"/>
          <w:szCs w:val="24"/>
        </w:rPr>
        <w:lastRenderedPageBreak/>
        <w:t>Negotiations 2022</w:t>
      </w:r>
      <w:r w:rsidRPr="0025612D">
        <w:rPr>
          <w:sz w:val="24"/>
          <w:szCs w:val="24"/>
        </w:rPr>
        <w:t xml:space="preserve"> – </w:t>
      </w:r>
      <w:r w:rsidR="00EB757E">
        <w:rPr>
          <w:sz w:val="24"/>
          <w:szCs w:val="24"/>
        </w:rPr>
        <w:t>MPL leadership has</w:t>
      </w:r>
      <w:r w:rsidRPr="0025612D">
        <w:rPr>
          <w:sz w:val="24"/>
          <w:szCs w:val="24"/>
        </w:rPr>
        <w:t xml:space="preserve"> met with the Union 3 times. They are voting on the most recent proposal. The library has two mill types, a fixed dollar mill which does not increase year to year and floating mills which do increase. This year the mill value increased from approx. 276,000 to 281,000 which is a little less than 2%. Next year we should see a slightly larger </w:t>
      </w:r>
      <w:r w:rsidR="00EB757E">
        <w:rPr>
          <w:sz w:val="24"/>
          <w:szCs w:val="24"/>
        </w:rPr>
        <w:t>increase.</w:t>
      </w:r>
    </w:p>
    <w:p w14:paraId="4DA9895E" w14:textId="77777777" w:rsidR="00DB6582" w:rsidRDefault="00DB6582" w:rsidP="0025612D">
      <w:pPr>
        <w:rPr>
          <w:b/>
          <w:sz w:val="24"/>
          <w:szCs w:val="24"/>
        </w:rPr>
      </w:pPr>
    </w:p>
    <w:p w14:paraId="0FB1B749" w14:textId="3A06050C" w:rsidR="0025612D" w:rsidRDefault="0025612D" w:rsidP="00DB6582">
      <w:pPr>
        <w:ind w:left="720"/>
        <w:rPr>
          <w:sz w:val="24"/>
          <w:szCs w:val="24"/>
        </w:rPr>
      </w:pPr>
      <w:r w:rsidRPr="0025612D">
        <w:rPr>
          <w:b/>
          <w:sz w:val="24"/>
          <w:szCs w:val="24"/>
        </w:rPr>
        <w:t>Strategic Planning</w:t>
      </w:r>
      <w:r w:rsidRPr="0025612D">
        <w:rPr>
          <w:sz w:val="24"/>
          <w:szCs w:val="24"/>
        </w:rPr>
        <w:t xml:space="preserve"> – Internal Scan: Gordy Pac</w:t>
      </w:r>
      <w:r w:rsidR="00EB757E">
        <w:rPr>
          <w:sz w:val="24"/>
          <w:szCs w:val="24"/>
        </w:rPr>
        <w:t>e has met with almost all staff</w:t>
      </w:r>
      <w:r w:rsidRPr="0025612D">
        <w:rPr>
          <w:sz w:val="24"/>
          <w:szCs w:val="24"/>
        </w:rPr>
        <w:t xml:space="preserve"> (in their workgroups), Board advocates, AUOR partners, and is planning to meet with reps from the Foundation and Friends. </w:t>
      </w:r>
    </w:p>
    <w:p w14:paraId="5385839C" w14:textId="77777777" w:rsidR="00EB757E" w:rsidRPr="0025612D" w:rsidRDefault="00EB757E" w:rsidP="00DB6582">
      <w:pPr>
        <w:ind w:left="720"/>
        <w:rPr>
          <w:sz w:val="24"/>
          <w:szCs w:val="24"/>
        </w:rPr>
      </w:pPr>
    </w:p>
    <w:p w14:paraId="2FD136AD" w14:textId="77777777" w:rsidR="0025612D" w:rsidRPr="0025612D" w:rsidRDefault="0025612D" w:rsidP="00DB6582">
      <w:pPr>
        <w:ind w:left="720"/>
        <w:rPr>
          <w:sz w:val="24"/>
          <w:szCs w:val="24"/>
        </w:rPr>
      </w:pPr>
      <w:r w:rsidRPr="0025612D">
        <w:rPr>
          <w:sz w:val="24"/>
          <w:szCs w:val="24"/>
        </w:rPr>
        <w:t xml:space="preserve">Stakeholder Engagement: a team of six staff have been interviewing stakeholders and they have been going really well. Some examples of orgs affiliated with interviewees: MCPS Board, UM Disability Equity Office, Home Resource, youth group from EmPower MT, YWCA, POV, All Nations, Missoula Aging Services, Opportunity Resource, International Rescue Committee, Freeverse, Montana Racial Equity Project. </w:t>
      </w:r>
    </w:p>
    <w:p w14:paraId="4D63FA4E" w14:textId="77777777" w:rsidR="00DB6582" w:rsidRDefault="00DB6582" w:rsidP="00DB6582">
      <w:pPr>
        <w:ind w:left="720"/>
        <w:rPr>
          <w:sz w:val="24"/>
          <w:szCs w:val="24"/>
        </w:rPr>
      </w:pPr>
    </w:p>
    <w:p w14:paraId="082B4572" w14:textId="29E1EEFF" w:rsidR="0025612D" w:rsidRPr="0025612D" w:rsidRDefault="0025612D" w:rsidP="00DB6582">
      <w:pPr>
        <w:ind w:left="720"/>
        <w:rPr>
          <w:sz w:val="24"/>
          <w:szCs w:val="24"/>
        </w:rPr>
      </w:pPr>
      <w:r w:rsidRPr="0025612D">
        <w:rPr>
          <w:sz w:val="24"/>
          <w:szCs w:val="24"/>
        </w:rPr>
        <w:t>Assessment Team: collecti</w:t>
      </w:r>
      <w:r w:rsidR="00EB757E">
        <w:rPr>
          <w:sz w:val="24"/>
          <w:szCs w:val="24"/>
        </w:rPr>
        <w:t>ng</w:t>
      </w:r>
      <w:r w:rsidRPr="0025612D">
        <w:rPr>
          <w:sz w:val="24"/>
          <w:szCs w:val="24"/>
        </w:rPr>
        <w:t xml:space="preserve"> and analyzing census data, info gathered for Capital Campaign, and other data. Also will look at Stakeholder Engagement info. </w:t>
      </w:r>
    </w:p>
    <w:p w14:paraId="2711EAFD" w14:textId="77777777" w:rsidR="00DB6582" w:rsidRDefault="00DB6582" w:rsidP="0025612D">
      <w:pPr>
        <w:rPr>
          <w:sz w:val="24"/>
          <w:szCs w:val="24"/>
        </w:rPr>
      </w:pPr>
    </w:p>
    <w:p w14:paraId="332B9DC2" w14:textId="7E61DB39" w:rsidR="00DB6582" w:rsidRDefault="0025612D" w:rsidP="0025612D">
      <w:pPr>
        <w:rPr>
          <w:sz w:val="24"/>
          <w:szCs w:val="24"/>
        </w:rPr>
      </w:pPr>
      <w:r w:rsidRPr="00DB6582">
        <w:rPr>
          <w:b/>
          <w:sz w:val="24"/>
          <w:szCs w:val="24"/>
        </w:rPr>
        <w:t>MLA Awards</w:t>
      </w:r>
      <w:r w:rsidRPr="0025612D">
        <w:rPr>
          <w:sz w:val="24"/>
          <w:szCs w:val="24"/>
        </w:rPr>
        <w:t xml:space="preserve"> – </w:t>
      </w:r>
      <w:r w:rsidR="009C46C1">
        <w:rPr>
          <w:sz w:val="24"/>
          <w:szCs w:val="24"/>
        </w:rPr>
        <w:t xml:space="preserve">MPL was well represented during the Tri Conference and received the following awards. </w:t>
      </w:r>
    </w:p>
    <w:p w14:paraId="34A87FED" w14:textId="77777777" w:rsidR="00DB6582" w:rsidRDefault="00DB6582" w:rsidP="0025612D">
      <w:pPr>
        <w:rPr>
          <w:sz w:val="24"/>
          <w:szCs w:val="24"/>
        </w:rPr>
      </w:pPr>
    </w:p>
    <w:p w14:paraId="7F13DB89" w14:textId="0B2413FE" w:rsidR="0025612D" w:rsidRPr="00DB6582" w:rsidRDefault="0025612D" w:rsidP="00DB6582">
      <w:pPr>
        <w:ind w:left="720"/>
        <w:rPr>
          <w:sz w:val="24"/>
          <w:szCs w:val="24"/>
        </w:rPr>
      </w:pPr>
      <w:r w:rsidRPr="00DB6582">
        <w:rPr>
          <w:sz w:val="24"/>
          <w:szCs w:val="24"/>
        </w:rPr>
        <w:t>MLA Library Champion Award: Barbara Theroux, Friends President – for outstanding service in support of library interests across the state of Montana but are not formal members of the library community.</w:t>
      </w:r>
    </w:p>
    <w:p w14:paraId="297F7EC6" w14:textId="77777777" w:rsidR="00DB6582" w:rsidRPr="00DB6582" w:rsidRDefault="00DB6582" w:rsidP="0025612D">
      <w:pPr>
        <w:rPr>
          <w:sz w:val="24"/>
          <w:szCs w:val="24"/>
        </w:rPr>
      </w:pPr>
    </w:p>
    <w:p w14:paraId="37DA0EA8" w14:textId="3F4086C8" w:rsidR="0025612D" w:rsidRPr="00DB6582" w:rsidRDefault="0025612D" w:rsidP="00DB6582">
      <w:pPr>
        <w:ind w:left="720"/>
        <w:rPr>
          <w:sz w:val="24"/>
          <w:szCs w:val="24"/>
        </w:rPr>
      </w:pPr>
      <w:r w:rsidRPr="00DB6582">
        <w:rPr>
          <w:sz w:val="24"/>
          <w:szCs w:val="24"/>
        </w:rPr>
        <w:t>Public Library Program of the Year: Makerspace (not possible without Ira, Joshua, Allen, and Ed) - project, program, or innovation run by a non-school library which has a measurable impact to build community relationships and expand current library practice.</w:t>
      </w:r>
    </w:p>
    <w:p w14:paraId="7E3BB01A" w14:textId="77777777" w:rsidR="00DB6582" w:rsidRPr="00DB6582" w:rsidRDefault="00DB6582" w:rsidP="0025612D">
      <w:pPr>
        <w:rPr>
          <w:sz w:val="24"/>
          <w:szCs w:val="24"/>
        </w:rPr>
      </w:pPr>
    </w:p>
    <w:p w14:paraId="43710E7C" w14:textId="52D721F8" w:rsidR="0025612D" w:rsidRPr="00DB6582" w:rsidRDefault="0025612D" w:rsidP="00DB6582">
      <w:pPr>
        <w:ind w:left="720"/>
        <w:rPr>
          <w:sz w:val="24"/>
          <w:szCs w:val="24"/>
        </w:rPr>
      </w:pPr>
      <w:r w:rsidRPr="00DB6582">
        <w:rPr>
          <w:sz w:val="24"/>
          <w:szCs w:val="24"/>
        </w:rPr>
        <w:t>Outstanding Support Staff</w:t>
      </w:r>
      <w:r w:rsidR="00DB6582">
        <w:rPr>
          <w:sz w:val="24"/>
          <w:szCs w:val="24"/>
        </w:rPr>
        <w:t>: Selya Avila – i</w:t>
      </w:r>
      <w:r w:rsidRPr="00DB6582">
        <w:rPr>
          <w:sz w:val="24"/>
          <w:szCs w:val="24"/>
        </w:rPr>
        <w:t>n recognition of outstanding service to the library profession and excellence in job performance.</w:t>
      </w:r>
    </w:p>
    <w:p w14:paraId="6D0BF5F8" w14:textId="77777777" w:rsidR="00DB6582" w:rsidRPr="00DB6582" w:rsidRDefault="00DB6582" w:rsidP="0025612D">
      <w:pPr>
        <w:rPr>
          <w:sz w:val="24"/>
          <w:szCs w:val="24"/>
        </w:rPr>
      </w:pPr>
    </w:p>
    <w:p w14:paraId="63458183" w14:textId="52DFC16B" w:rsidR="0025612D" w:rsidRPr="00DB6582" w:rsidRDefault="0025612D" w:rsidP="00DB6582">
      <w:pPr>
        <w:ind w:left="720"/>
        <w:rPr>
          <w:sz w:val="24"/>
          <w:szCs w:val="24"/>
        </w:rPr>
      </w:pPr>
      <w:r w:rsidRPr="00DB6582">
        <w:rPr>
          <w:sz w:val="24"/>
          <w:szCs w:val="24"/>
        </w:rPr>
        <w:t>Honorary Life Membership: Honore Bray – for outstanding contribution to librarianship and outstanding service to library interests.</w:t>
      </w:r>
    </w:p>
    <w:p w14:paraId="7C866FF4" w14:textId="77777777" w:rsidR="0025612D" w:rsidRPr="0025612D" w:rsidRDefault="0025612D" w:rsidP="0025612D">
      <w:pPr>
        <w:rPr>
          <w:sz w:val="24"/>
          <w:szCs w:val="24"/>
        </w:rPr>
      </w:pPr>
    </w:p>
    <w:p w14:paraId="7CF5AC9C" w14:textId="77777777" w:rsidR="009F6FE2" w:rsidRPr="0025612D" w:rsidRDefault="009F6FE2" w:rsidP="0088083C">
      <w:pPr>
        <w:pStyle w:val="ListParagraph"/>
        <w:rPr>
          <w:sz w:val="24"/>
          <w:szCs w:val="24"/>
        </w:rPr>
      </w:pPr>
    </w:p>
    <w:p w14:paraId="51FF1858" w14:textId="607EC2BB" w:rsidR="00B32EE4" w:rsidRPr="0025612D" w:rsidRDefault="00B32EE4" w:rsidP="00D83B8F">
      <w:pPr>
        <w:rPr>
          <w:sz w:val="24"/>
          <w:szCs w:val="24"/>
        </w:rPr>
      </w:pPr>
      <w:r w:rsidRPr="0025612D">
        <w:rPr>
          <w:sz w:val="24"/>
          <w:szCs w:val="24"/>
        </w:rPr>
        <w:t xml:space="preserve">Citizens Comments: </w:t>
      </w:r>
    </w:p>
    <w:p w14:paraId="4255CD6C" w14:textId="77777777" w:rsidR="00B32EE4" w:rsidRPr="0025612D" w:rsidRDefault="00B32EE4" w:rsidP="0088083C">
      <w:pPr>
        <w:pStyle w:val="ListParagraph"/>
        <w:rPr>
          <w:sz w:val="24"/>
          <w:szCs w:val="24"/>
        </w:rPr>
      </w:pPr>
    </w:p>
    <w:p w14:paraId="70B67FD3" w14:textId="77777777" w:rsidR="003C4BF6" w:rsidRPr="0025612D" w:rsidRDefault="003C4BF6" w:rsidP="003C4BF6">
      <w:pPr>
        <w:ind w:left="720"/>
        <w:rPr>
          <w:bCs/>
          <w:sz w:val="24"/>
          <w:szCs w:val="24"/>
        </w:rPr>
      </w:pPr>
    </w:p>
    <w:p w14:paraId="2452A875" w14:textId="77777777" w:rsidR="00BD6CC2" w:rsidRPr="0025612D" w:rsidRDefault="00BD6CC2" w:rsidP="00BD6CC2">
      <w:pPr>
        <w:pStyle w:val="NoSpacing"/>
        <w:rPr>
          <w:b/>
          <w:sz w:val="24"/>
          <w:szCs w:val="24"/>
        </w:rPr>
      </w:pPr>
      <w:r w:rsidRPr="0025612D">
        <w:rPr>
          <w:b/>
          <w:sz w:val="24"/>
          <w:szCs w:val="24"/>
        </w:rPr>
        <w:t>UNFINISHED BUSINESS</w:t>
      </w:r>
    </w:p>
    <w:p w14:paraId="12154C13" w14:textId="77777777" w:rsidR="00B32EE4" w:rsidRPr="0025612D" w:rsidRDefault="00B32EE4" w:rsidP="00B32EE4">
      <w:pPr>
        <w:pStyle w:val="ListParagraph"/>
        <w:rPr>
          <w:sz w:val="24"/>
          <w:szCs w:val="24"/>
        </w:rPr>
      </w:pPr>
    </w:p>
    <w:p w14:paraId="3E176DF3" w14:textId="40DDF1CF" w:rsidR="006161FC" w:rsidRDefault="009C46C1" w:rsidP="000E296C">
      <w:pPr>
        <w:pStyle w:val="ListParagraph"/>
        <w:ind w:left="1440"/>
        <w:contextualSpacing w:val="0"/>
        <w:rPr>
          <w:sz w:val="24"/>
          <w:szCs w:val="24"/>
        </w:rPr>
      </w:pPr>
      <w:r>
        <w:rPr>
          <w:b/>
          <w:sz w:val="24"/>
          <w:szCs w:val="24"/>
        </w:rPr>
        <w:t>Strategic Planning</w:t>
      </w:r>
      <w:r w:rsidR="006161FC" w:rsidRPr="0025612D">
        <w:rPr>
          <w:sz w:val="24"/>
          <w:szCs w:val="24"/>
        </w:rPr>
        <w:t xml:space="preserve"> – </w:t>
      </w:r>
      <w:r>
        <w:rPr>
          <w:sz w:val="24"/>
          <w:szCs w:val="24"/>
        </w:rPr>
        <w:t xml:space="preserve">Gordy Pace met with Forrest and Randi, Strategic Planning Board Advocates. Randi talked with Gordy again to share Humanities Montana’s Strategic Screen process. </w:t>
      </w:r>
      <w:r w:rsidR="00AC159F">
        <w:rPr>
          <w:sz w:val="24"/>
          <w:szCs w:val="24"/>
        </w:rPr>
        <w:t xml:space="preserve">Randi noted that she is impressed with Gordy and his process and that the Advocates role is to stay up to date on the process. </w:t>
      </w:r>
      <w:r>
        <w:rPr>
          <w:sz w:val="24"/>
          <w:szCs w:val="24"/>
        </w:rPr>
        <w:t xml:space="preserve">It was </w:t>
      </w:r>
      <w:r>
        <w:rPr>
          <w:sz w:val="24"/>
          <w:szCs w:val="24"/>
        </w:rPr>
        <w:lastRenderedPageBreak/>
        <w:t>rec</w:t>
      </w:r>
      <w:r w:rsidR="00AC159F">
        <w:rPr>
          <w:sz w:val="24"/>
          <w:szCs w:val="24"/>
        </w:rPr>
        <w:t>ommended that the Trustees participate in focus gr</w:t>
      </w:r>
      <w:r w:rsidR="00AC159F" w:rsidRPr="00AC159F">
        <w:rPr>
          <w:sz w:val="24"/>
          <w:szCs w:val="24"/>
        </w:rPr>
        <w:t xml:space="preserve">oup that includes previous members. The group decided to do an email survey instead. </w:t>
      </w:r>
    </w:p>
    <w:p w14:paraId="1D926200" w14:textId="77777777" w:rsidR="00AC159F" w:rsidRPr="00AC159F" w:rsidRDefault="00AC159F" w:rsidP="00AC159F">
      <w:pPr>
        <w:pStyle w:val="ListParagraph"/>
        <w:contextualSpacing w:val="0"/>
        <w:rPr>
          <w:sz w:val="24"/>
          <w:szCs w:val="24"/>
        </w:rPr>
      </w:pPr>
    </w:p>
    <w:p w14:paraId="61D12845" w14:textId="085A1ABF" w:rsidR="006161FC" w:rsidRPr="0025612D" w:rsidRDefault="00AC159F" w:rsidP="00AC159F">
      <w:pPr>
        <w:pStyle w:val="ListParagraph"/>
        <w:ind w:firstLine="720"/>
        <w:contextualSpacing w:val="0"/>
        <w:rPr>
          <w:sz w:val="24"/>
          <w:szCs w:val="24"/>
        </w:rPr>
      </w:pPr>
      <w:r>
        <w:rPr>
          <w:b/>
          <w:sz w:val="24"/>
          <w:szCs w:val="24"/>
        </w:rPr>
        <w:t>Director’s Performance Review</w:t>
      </w:r>
      <w:r w:rsidR="006161FC" w:rsidRPr="0025612D">
        <w:rPr>
          <w:sz w:val="24"/>
          <w:szCs w:val="24"/>
        </w:rPr>
        <w:t xml:space="preserve"> – </w:t>
      </w:r>
    </w:p>
    <w:p w14:paraId="482CB28C" w14:textId="4BE70027" w:rsidR="006161FC" w:rsidRDefault="00AC159F" w:rsidP="00AC159F">
      <w:pPr>
        <w:pStyle w:val="ListParagraph"/>
        <w:ind w:left="1440"/>
        <w:rPr>
          <w:sz w:val="24"/>
          <w:szCs w:val="24"/>
        </w:rPr>
      </w:pPr>
      <w:r>
        <w:rPr>
          <w:sz w:val="24"/>
          <w:szCs w:val="24"/>
        </w:rPr>
        <w:t xml:space="preserve">The group thanked Megan Moore for her work on the online survey. The survey had a 44% response rate which is quite good. The Trustees plan to do a formal evaluation during the September meeting, which will include an Executive Session for discussion, then an open discussion during the regular meeting. </w:t>
      </w:r>
    </w:p>
    <w:p w14:paraId="77FDABDC" w14:textId="59B71300" w:rsidR="000E296C" w:rsidRDefault="000E296C" w:rsidP="00AC159F">
      <w:pPr>
        <w:pStyle w:val="ListParagraph"/>
        <w:ind w:left="1440"/>
        <w:rPr>
          <w:sz w:val="24"/>
          <w:szCs w:val="24"/>
        </w:rPr>
      </w:pPr>
    </w:p>
    <w:p w14:paraId="22679504" w14:textId="77777777" w:rsidR="000E296C" w:rsidRPr="0025612D" w:rsidRDefault="000E296C" w:rsidP="000E296C">
      <w:pPr>
        <w:pStyle w:val="ListParagraph"/>
        <w:rPr>
          <w:sz w:val="24"/>
          <w:szCs w:val="24"/>
        </w:rPr>
      </w:pPr>
      <w:r w:rsidRPr="0025612D">
        <w:rPr>
          <w:sz w:val="24"/>
          <w:szCs w:val="24"/>
        </w:rPr>
        <w:t>Citizens Comments:</w:t>
      </w:r>
    </w:p>
    <w:p w14:paraId="5F60DF68" w14:textId="77777777" w:rsidR="000E296C" w:rsidRPr="0025612D" w:rsidRDefault="000E296C" w:rsidP="00AC159F">
      <w:pPr>
        <w:pStyle w:val="ListParagraph"/>
        <w:ind w:left="1440"/>
        <w:rPr>
          <w:sz w:val="24"/>
          <w:szCs w:val="24"/>
        </w:rPr>
      </w:pPr>
    </w:p>
    <w:p w14:paraId="2D0CC2E3" w14:textId="77777777" w:rsidR="006966E8" w:rsidRPr="0025612D" w:rsidRDefault="006966E8" w:rsidP="006161FC">
      <w:pPr>
        <w:pStyle w:val="ListParagraph"/>
        <w:rPr>
          <w:b/>
          <w:sz w:val="24"/>
          <w:szCs w:val="24"/>
        </w:rPr>
      </w:pPr>
    </w:p>
    <w:p w14:paraId="15774B16" w14:textId="77777777" w:rsidR="000E296C" w:rsidRPr="0025612D" w:rsidRDefault="000E296C" w:rsidP="000E296C">
      <w:pPr>
        <w:pStyle w:val="NoSpacing"/>
        <w:rPr>
          <w:b/>
          <w:sz w:val="24"/>
          <w:szCs w:val="24"/>
        </w:rPr>
      </w:pPr>
      <w:r w:rsidRPr="0025612D">
        <w:rPr>
          <w:b/>
          <w:sz w:val="24"/>
          <w:szCs w:val="24"/>
        </w:rPr>
        <w:t>NEW BUSINESS</w:t>
      </w:r>
    </w:p>
    <w:p w14:paraId="60EA3EC7" w14:textId="659623C4" w:rsidR="000E296C" w:rsidRPr="000E296C" w:rsidRDefault="000E296C" w:rsidP="000E296C">
      <w:pPr>
        <w:rPr>
          <w:sz w:val="24"/>
          <w:szCs w:val="24"/>
        </w:rPr>
      </w:pPr>
      <w:r w:rsidRPr="0025612D">
        <w:rPr>
          <w:sz w:val="24"/>
          <w:szCs w:val="24"/>
        </w:rPr>
        <w:tab/>
      </w:r>
    </w:p>
    <w:p w14:paraId="1293D479" w14:textId="3A5EC64D" w:rsidR="00AC159F" w:rsidRDefault="00AC159F" w:rsidP="006966E8">
      <w:pPr>
        <w:pStyle w:val="ListParagraph"/>
        <w:ind w:left="1440"/>
        <w:rPr>
          <w:sz w:val="24"/>
          <w:szCs w:val="24"/>
        </w:rPr>
      </w:pPr>
      <w:r>
        <w:rPr>
          <w:b/>
          <w:sz w:val="24"/>
          <w:szCs w:val="24"/>
        </w:rPr>
        <w:t>WOW Bus</w:t>
      </w:r>
      <w:r w:rsidR="006161FC" w:rsidRPr="0025612D">
        <w:rPr>
          <w:sz w:val="24"/>
          <w:szCs w:val="24"/>
        </w:rPr>
        <w:t xml:space="preserve"> – </w:t>
      </w:r>
    </w:p>
    <w:p w14:paraId="75CA7E19" w14:textId="32AF9D01" w:rsidR="006161FC" w:rsidRPr="0025612D" w:rsidRDefault="00AC159F" w:rsidP="006966E8">
      <w:pPr>
        <w:pStyle w:val="ListParagraph"/>
        <w:ind w:left="1440"/>
        <w:rPr>
          <w:sz w:val="24"/>
          <w:szCs w:val="24"/>
        </w:rPr>
      </w:pPr>
      <w:r>
        <w:rPr>
          <w:sz w:val="24"/>
          <w:szCs w:val="24"/>
        </w:rPr>
        <w:t>Margaret discussed the history of the WOW bus, including how often it needed repairs</w:t>
      </w:r>
      <w:r w:rsidR="006966E8" w:rsidRPr="0025612D">
        <w:rPr>
          <w:sz w:val="24"/>
          <w:szCs w:val="24"/>
        </w:rPr>
        <w:t>.</w:t>
      </w:r>
      <w:r>
        <w:rPr>
          <w:sz w:val="24"/>
          <w:szCs w:val="24"/>
        </w:rPr>
        <w:t xml:space="preserve"> Slaven requested a vote on selling the bus and a separate vote on working with Sales Consultant, Michael Swendrowski of Specialty Vehicle Services, to sell the bus. Forrest made a motion to sell, Randi seconded. Randi made a motion to work with SVS, Carol seconded. Motions carried. </w:t>
      </w:r>
    </w:p>
    <w:p w14:paraId="74546BBB" w14:textId="51ACEC0D" w:rsidR="006161FC" w:rsidRPr="0025612D" w:rsidRDefault="006161FC" w:rsidP="006161FC">
      <w:pPr>
        <w:pStyle w:val="ListParagraph"/>
        <w:rPr>
          <w:sz w:val="24"/>
          <w:szCs w:val="24"/>
        </w:rPr>
      </w:pPr>
    </w:p>
    <w:p w14:paraId="65B5DF70" w14:textId="45EF7260" w:rsidR="006161FC" w:rsidRPr="0025612D" w:rsidRDefault="000E296C" w:rsidP="006966E8">
      <w:pPr>
        <w:pStyle w:val="ListParagraph"/>
        <w:ind w:left="1440"/>
        <w:rPr>
          <w:sz w:val="24"/>
          <w:szCs w:val="24"/>
        </w:rPr>
      </w:pPr>
      <w:r>
        <w:rPr>
          <w:b/>
          <w:sz w:val="24"/>
          <w:szCs w:val="24"/>
        </w:rPr>
        <w:t xml:space="preserve">The People’s Balcony celebration in honor of Honore Bray and Terry &amp; </w:t>
      </w:r>
      <w:proofErr w:type="spellStart"/>
      <w:r>
        <w:rPr>
          <w:b/>
          <w:sz w:val="24"/>
          <w:szCs w:val="24"/>
        </w:rPr>
        <w:t>Patt</w:t>
      </w:r>
      <w:proofErr w:type="spellEnd"/>
      <w:r>
        <w:rPr>
          <w:b/>
          <w:sz w:val="24"/>
          <w:szCs w:val="24"/>
        </w:rPr>
        <w:t xml:space="preserve"> Payne</w:t>
      </w:r>
      <w:r w:rsidR="006161FC" w:rsidRPr="0025612D">
        <w:rPr>
          <w:sz w:val="24"/>
          <w:szCs w:val="24"/>
        </w:rPr>
        <w:t xml:space="preserve"> – </w:t>
      </w:r>
      <w:r>
        <w:rPr>
          <w:sz w:val="24"/>
          <w:szCs w:val="24"/>
        </w:rPr>
        <w:t xml:space="preserve">The Trustees will organize a party in October. It was discussed that Slaven and Margaret would emcee. Margaret and Randi will work on planning. </w:t>
      </w:r>
    </w:p>
    <w:p w14:paraId="0D49CB4B" w14:textId="77777777" w:rsidR="006161FC" w:rsidRPr="0025612D" w:rsidRDefault="006161FC" w:rsidP="006161FC">
      <w:pPr>
        <w:pStyle w:val="ListParagraph"/>
        <w:rPr>
          <w:sz w:val="24"/>
          <w:szCs w:val="24"/>
        </w:rPr>
      </w:pPr>
    </w:p>
    <w:p w14:paraId="6308BC88" w14:textId="77777777" w:rsidR="006161FC" w:rsidRPr="0025612D" w:rsidRDefault="006161FC" w:rsidP="006161FC">
      <w:pPr>
        <w:pStyle w:val="ListParagraph"/>
        <w:rPr>
          <w:sz w:val="24"/>
          <w:szCs w:val="24"/>
        </w:rPr>
      </w:pPr>
      <w:r w:rsidRPr="0025612D">
        <w:rPr>
          <w:sz w:val="24"/>
          <w:szCs w:val="24"/>
        </w:rPr>
        <w:t>Citizens Comments:</w:t>
      </w:r>
    </w:p>
    <w:p w14:paraId="5B26B8D4" w14:textId="77777777" w:rsidR="009F6FE2" w:rsidRPr="0025612D" w:rsidRDefault="009F6FE2" w:rsidP="009F6FE2">
      <w:pPr>
        <w:pStyle w:val="ListParagraph"/>
        <w:rPr>
          <w:sz w:val="24"/>
          <w:szCs w:val="24"/>
        </w:rPr>
      </w:pPr>
    </w:p>
    <w:p w14:paraId="6E03BEE4" w14:textId="77777777" w:rsidR="003524B0" w:rsidRPr="0025612D" w:rsidRDefault="003524B0" w:rsidP="003524B0">
      <w:pPr>
        <w:rPr>
          <w:sz w:val="24"/>
          <w:szCs w:val="24"/>
        </w:rPr>
      </w:pPr>
    </w:p>
    <w:p w14:paraId="4024FAB4" w14:textId="77777777" w:rsidR="007075FA" w:rsidRPr="0025612D" w:rsidRDefault="007075FA" w:rsidP="007075FA">
      <w:pPr>
        <w:rPr>
          <w:sz w:val="24"/>
          <w:szCs w:val="24"/>
        </w:rPr>
      </w:pPr>
    </w:p>
    <w:p w14:paraId="512B7BF2" w14:textId="78FAAA1B" w:rsidR="007075FA" w:rsidRPr="0025612D" w:rsidRDefault="000E296C" w:rsidP="007075FA">
      <w:pPr>
        <w:rPr>
          <w:sz w:val="24"/>
          <w:szCs w:val="24"/>
        </w:rPr>
      </w:pPr>
      <w:r>
        <w:rPr>
          <w:sz w:val="24"/>
          <w:szCs w:val="24"/>
        </w:rPr>
        <w:t>September</w:t>
      </w:r>
      <w:r w:rsidR="007075FA" w:rsidRPr="0025612D">
        <w:rPr>
          <w:sz w:val="24"/>
          <w:szCs w:val="24"/>
        </w:rPr>
        <w:t xml:space="preserve"> meeting: </w:t>
      </w:r>
      <w:r>
        <w:rPr>
          <w:sz w:val="24"/>
          <w:szCs w:val="24"/>
        </w:rPr>
        <w:t>September 28</w:t>
      </w:r>
      <w:r w:rsidR="007075FA" w:rsidRPr="0025612D">
        <w:rPr>
          <w:sz w:val="24"/>
          <w:szCs w:val="24"/>
        </w:rPr>
        <w:t xml:space="preserve">, 2022 </w:t>
      </w:r>
      <w:r>
        <w:rPr>
          <w:sz w:val="24"/>
          <w:szCs w:val="24"/>
        </w:rPr>
        <w:t>at 6:00 at MPL in the Blackfoot Board Room and ZOOM online</w:t>
      </w:r>
    </w:p>
    <w:p w14:paraId="0C3EDBE4" w14:textId="77777777" w:rsidR="007075FA" w:rsidRPr="0025612D" w:rsidRDefault="007075FA" w:rsidP="007075FA">
      <w:pPr>
        <w:rPr>
          <w:sz w:val="24"/>
          <w:szCs w:val="24"/>
        </w:rPr>
      </w:pPr>
    </w:p>
    <w:p w14:paraId="5CE944CB" w14:textId="4D848CD1" w:rsidR="00515826" w:rsidRPr="0025612D" w:rsidRDefault="00515826" w:rsidP="00771998">
      <w:pPr>
        <w:rPr>
          <w:b/>
          <w:sz w:val="24"/>
          <w:szCs w:val="24"/>
        </w:rPr>
      </w:pPr>
    </w:p>
    <w:p w14:paraId="7C0103D9" w14:textId="435CCE9C" w:rsidR="00191839" w:rsidRDefault="00E01CCC" w:rsidP="00FB2F1E">
      <w:pPr>
        <w:pStyle w:val="Heading1"/>
        <w:rPr>
          <w:bCs/>
          <w:sz w:val="24"/>
          <w:szCs w:val="24"/>
        </w:rPr>
      </w:pPr>
      <w:r w:rsidRPr="0025612D">
        <w:rPr>
          <w:bCs/>
          <w:sz w:val="24"/>
          <w:szCs w:val="24"/>
        </w:rPr>
        <w:t xml:space="preserve">ADJOURNMENT  </w:t>
      </w:r>
    </w:p>
    <w:p w14:paraId="5A6F19CD" w14:textId="77777777" w:rsidR="000E296C" w:rsidRPr="000E296C" w:rsidRDefault="000E296C" w:rsidP="000E296C"/>
    <w:p w14:paraId="4DFD8F72" w14:textId="77777777" w:rsidR="00FF6D87" w:rsidRPr="0025612D" w:rsidRDefault="00E01CCC">
      <w:pPr>
        <w:rPr>
          <w:sz w:val="24"/>
          <w:szCs w:val="24"/>
        </w:rPr>
      </w:pPr>
      <w:r w:rsidRPr="0025612D">
        <w:rPr>
          <w:sz w:val="24"/>
          <w:szCs w:val="24"/>
        </w:rPr>
        <w:t xml:space="preserve">Respectfully submitted by:  </w:t>
      </w:r>
    </w:p>
    <w:p w14:paraId="1374ECBF" w14:textId="77777777" w:rsidR="00FF6D87" w:rsidRPr="0025612D" w:rsidRDefault="00FF6D87">
      <w:pPr>
        <w:rPr>
          <w:sz w:val="24"/>
          <w:szCs w:val="24"/>
        </w:rPr>
      </w:pPr>
    </w:p>
    <w:p w14:paraId="07AB172F" w14:textId="77777777" w:rsidR="00E01CCC" w:rsidRPr="0025612D" w:rsidRDefault="00E01CCC">
      <w:pPr>
        <w:rPr>
          <w:sz w:val="24"/>
          <w:szCs w:val="24"/>
        </w:rPr>
      </w:pPr>
      <w:r w:rsidRPr="0025612D">
        <w:rPr>
          <w:sz w:val="24"/>
          <w:szCs w:val="24"/>
        </w:rPr>
        <w:t>_____________________________________________________________</w:t>
      </w:r>
    </w:p>
    <w:p w14:paraId="49A5179A" w14:textId="77777777" w:rsidR="00E01CCC" w:rsidRPr="0025612D" w:rsidRDefault="00297454">
      <w:pPr>
        <w:rPr>
          <w:sz w:val="24"/>
          <w:szCs w:val="24"/>
        </w:rPr>
      </w:pPr>
      <w:r w:rsidRPr="0025612D">
        <w:rPr>
          <w:sz w:val="24"/>
          <w:szCs w:val="24"/>
        </w:rPr>
        <w:tab/>
      </w:r>
      <w:r w:rsidR="008B2712" w:rsidRPr="0025612D">
        <w:rPr>
          <w:sz w:val="24"/>
          <w:szCs w:val="24"/>
        </w:rPr>
        <w:t>Slaven Lee</w:t>
      </w:r>
      <w:r w:rsidR="00E01CCC" w:rsidRPr="0025612D">
        <w:rPr>
          <w:sz w:val="24"/>
          <w:szCs w:val="24"/>
        </w:rPr>
        <w:t>, Director</w:t>
      </w:r>
      <w:r w:rsidR="00E01CCC" w:rsidRPr="0025612D">
        <w:rPr>
          <w:sz w:val="24"/>
          <w:szCs w:val="24"/>
        </w:rPr>
        <w:tab/>
      </w:r>
      <w:r w:rsidR="00E01CCC" w:rsidRPr="0025612D">
        <w:rPr>
          <w:sz w:val="24"/>
          <w:szCs w:val="24"/>
        </w:rPr>
        <w:tab/>
      </w:r>
      <w:r w:rsidR="00E01CCC" w:rsidRPr="0025612D">
        <w:rPr>
          <w:sz w:val="24"/>
          <w:szCs w:val="24"/>
        </w:rPr>
        <w:tab/>
      </w:r>
      <w:r w:rsidR="008B2712" w:rsidRPr="0025612D">
        <w:rPr>
          <w:sz w:val="24"/>
          <w:szCs w:val="24"/>
        </w:rPr>
        <w:tab/>
      </w:r>
      <w:r w:rsidR="008B2712" w:rsidRPr="0025612D">
        <w:rPr>
          <w:sz w:val="24"/>
          <w:szCs w:val="24"/>
        </w:rPr>
        <w:tab/>
      </w:r>
      <w:r w:rsidR="00E01CCC" w:rsidRPr="0025612D">
        <w:rPr>
          <w:sz w:val="24"/>
          <w:szCs w:val="24"/>
        </w:rPr>
        <w:t>Date</w:t>
      </w:r>
    </w:p>
    <w:p w14:paraId="5D874B41" w14:textId="77777777" w:rsidR="00E01CCC" w:rsidRPr="0025612D" w:rsidRDefault="00E01CCC">
      <w:pPr>
        <w:rPr>
          <w:sz w:val="24"/>
          <w:szCs w:val="24"/>
        </w:rPr>
      </w:pPr>
    </w:p>
    <w:p w14:paraId="2A5EF46D" w14:textId="77777777" w:rsidR="00BD6179" w:rsidRPr="0025612D" w:rsidRDefault="00BD6179" w:rsidP="00BD6179">
      <w:pPr>
        <w:rPr>
          <w:sz w:val="24"/>
          <w:szCs w:val="24"/>
        </w:rPr>
      </w:pPr>
      <w:r w:rsidRPr="0025612D">
        <w:rPr>
          <w:sz w:val="24"/>
          <w:szCs w:val="24"/>
        </w:rPr>
        <w:t>_____________________________________________________________</w:t>
      </w:r>
    </w:p>
    <w:p w14:paraId="17D3BE16" w14:textId="77777777" w:rsidR="00FF6D87" w:rsidRPr="0025612D" w:rsidRDefault="00BD6179">
      <w:pPr>
        <w:rPr>
          <w:sz w:val="24"/>
          <w:szCs w:val="24"/>
        </w:rPr>
      </w:pPr>
      <w:r w:rsidRPr="0025612D">
        <w:rPr>
          <w:sz w:val="24"/>
          <w:szCs w:val="24"/>
        </w:rPr>
        <w:tab/>
      </w:r>
      <w:r w:rsidR="008B2712" w:rsidRPr="0025612D">
        <w:rPr>
          <w:sz w:val="24"/>
          <w:szCs w:val="24"/>
        </w:rPr>
        <w:t>Margaret Wafstet</w:t>
      </w:r>
      <w:r w:rsidR="004217E9" w:rsidRPr="0025612D">
        <w:rPr>
          <w:sz w:val="24"/>
          <w:szCs w:val="24"/>
        </w:rPr>
        <w:t>,</w:t>
      </w:r>
      <w:r w:rsidR="004D3C47" w:rsidRPr="0025612D">
        <w:rPr>
          <w:sz w:val="24"/>
          <w:szCs w:val="24"/>
        </w:rPr>
        <w:t xml:space="preserve"> Chair </w:t>
      </w:r>
      <w:r w:rsidR="00B242E6" w:rsidRPr="0025612D">
        <w:rPr>
          <w:sz w:val="24"/>
          <w:szCs w:val="24"/>
        </w:rPr>
        <w:t>of the Trustees</w:t>
      </w:r>
      <w:r w:rsidR="00282581" w:rsidRPr="0025612D">
        <w:rPr>
          <w:sz w:val="24"/>
          <w:szCs w:val="24"/>
        </w:rPr>
        <w:tab/>
      </w:r>
      <w:r w:rsidR="00B453BF" w:rsidRPr="0025612D">
        <w:rPr>
          <w:sz w:val="24"/>
          <w:szCs w:val="24"/>
        </w:rPr>
        <w:tab/>
      </w:r>
      <w:r w:rsidR="009E5C6D" w:rsidRPr="0025612D">
        <w:rPr>
          <w:sz w:val="24"/>
          <w:szCs w:val="24"/>
        </w:rPr>
        <w:t>Date</w:t>
      </w:r>
    </w:p>
    <w:sectPr w:rsidR="00FF6D87" w:rsidRPr="0025612D"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D84E" w14:textId="77777777" w:rsidR="009C4632" w:rsidRDefault="009C4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0489" w14:textId="77777777" w:rsidR="009C4632" w:rsidRDefault="009C4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C11F" w14:textId="77777777" w:rsidR="009C4632" w:rsidRDefault="009C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CF6" w14:textId="4A083A59" w:rsidR="009C4632" w:rsidRDefault="009C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38B34B77"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14C8" w14:textId="7251DFEB" w:rsidR="009C4632" w:rsidRDefault="009C4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9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58A8"/>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AEC"/>
    <w:rsid w:val="000D1C17"/>
    <w:rsid w:val="000D4068"/>
    <w:rsid w:val="000E296C"/>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3940"/>
    <w:rsid w:val="00254E71"/>
    <w:rsid w:val="00254E9D"/>
    <w:rsid w:val="0025612D"/>
    <w:rsid w:val="00257071"/>
    <w:rsid w:val="0026090B"/>
    <w:rsid w:val="00261C59"/>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77759"/>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44864"/>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161FC"/>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66E8"/>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5FA"/>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085F"/>
    <w:rsid w:val="00882FA7"/>
    <w:rsid w:val="008834C3"/>
    <w:rsid w:val="00884717"/>
    <w:rsid w:val="00890C92"/>
    <w:rsid w:val="008951DE"/>
    <w:rsid w:val="008A354B"/>
    <w:rsid w:val="008A3EE4"/>
    <w:rsid w:val="008A7FB0"/>
    <w:rsid w:val="008B2712"/>
    <w:rsid w:val="008B438C"/>
    <w:rsid w:val="008B466B"/>
    <w:rsid w:val="008C0E85"/>
    <w:rsid w:val="008C2D0E"/>
    <w:rsid w:val="008C33F6"/>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46C1"/>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9F6FE2"/>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59F"/>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4A1B"/>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B6582"/>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865F0"/>
    <w:rsid w:val="00E92A88"/>
    <w:rsid w:val="00E93468"/>
    <w:rsid w:val="00E95D95"/>
    <w:rsid w:val="00E95E50"/>
    <w:rsid w:val="00E972D4"/>
    <w:rsid w:val="00E97739"/>
    <w:rsid w:val="00EA0D48"/>
    <w:rsid w:val="00EA2832"/>
    <w:rsid w:val="00EA5837"/>
    <w:rsid w:val="00EA5FEC"/>
    <w:rsid w:val="00EB757E"/>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185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1D91"/>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2"/>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14F45-7555-4A6B-8A92-D3AAACA83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913</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5950</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4</cp:revision>
  <cp:lastPrinted>2022-02-17T20:38:00Z</cp:lastPrinted>
  <dcterms:created xsi:type="dcterms:W3CDTF">2022-09-06T17:51:00Z</dcterms:created>
  <dcterms:modified xsi:type="dcterms:W3CDTF">2022-09-06T19:58:00Z</dcterms:modified>
</cp:coreProperties>
</file>