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5146" w:rsidRPr="0019289F" w:rsidRDefault="0040137D">
      <w:pPr>
        <w:rPr>
          <w:rFonts w:ascii="Open Sans" w:hAnsi="Open Sans" w:cs="Open Sans"/>
          <w:sz w:val="20"/>
          <w:szCs w:val="20"/>
        </w:rPr>
      </w:pPr>
      <w:bookmarkStart w:id="0" w:name="_GoBack"/>
      <w:bookmarkEnd w:id="0"/>
      <w:r w:rsidRPr="0019289F">
        <w:rPr>
          <w:rFonts w:ascii="Open Sans" w:hAnsi="Open Sans" w:cs="Open Sans"/>
          <w:sz w:val="20"/>
          <w:szCs w:val="20"/>
        </w:rPr>
        <w:t>In light of the Montana State Library Commission</w:t>
      </w:r>
      <w:r w:rsidR="00D87DD5" w:rsidRPr="0019289F">
        <w:rPr>
          <w:rFonts w:ascii="Open Sans" w:hAnsi="Open Sans" w:cs="Open Sans"/>
          <w:sz w:val="20"/>
          <w:szCs w:val="20"/>
        </w:rPr>
        <w:t>’s decision to sever the State</w:t>
      </w:r>
      <w:r w:rsidRPr="0019289F">
        <w:rPr>
          <w:rFonts w:ascii="Open Sans" w:hAnsi="Open Sans" w:cs="Open Sans"/>
          <w:sz w:val="20"/>
          <w:szCs w:val="20"/>
        </w:rPr>
        <w:t xml:space="preserve"> Library</w:t>
      </w:r>
      <w:r w:rsidR="00D87DD5" w:rsidRPr="0019289F">
        <w:rPr>
          <w:rFonts w:ascii="Open Sans" w:hAnsi="Open Sans" w:cs="Open Sans"/>
          <w:sz w:val="20"/>
          <w:szCs w:val="20"/>
        </w:rPr>
        <w:t xml:space="preserve">’s relationship with </w:t>
      </w:r>
      <w:r w:rsidRPr="0019289F">
        <w:rPr>
          <w:rFonts w:ascii="Open Sans" w:hAnsi="Open Sans" w:cs="Open Sans"/>
          <w:sz w:val="20"/>
          <w:szCs w:val="20"/>
        </w:rPr>
        <w:t xml:space="preserve">the American Library Association, Missoula Public Library’s leadership takes this opportunity to </w:t>
      </w:r>
      <w:r w:rsidR="00D87DD5" w:rsidRPr="0019289F">
        <w:rPr>
          <w:rFonts w:ascii="Open Sans" w:hAnsi="Open Sans" w:cs="Open Sans"/>
          <w:sz w:val="20"/>
          <w:szCs w:val="20"/>
        </w:rPr>
        <w:t>convey</w:t>
      </w:r>
      <w:r w:rsidR="000F4076" w:rsidRPr="0019289F">
        <w:rPr>
          <w:rFonts w:ascii="Open Sans" w:hAnsi="Open Sans" w:cs="Open Sans"/>
          <w:sz w:val="20"/>
          <w:szCs w:val="20"/>
        </w:rPr>
        <w:t xml:space="preserve"> MPL’s </w:t>
      </w:r>
      <w:r w:rsidRPr="0019289F">
        <w:rPr>
          <w:rFonts w:ascii="Open Sans" w:hAnsi="Open Sans" w:cs="Open Sans"/>
          <w:sz w:val="20"/>
          <w:szCs w:val="20"/>
        </w:rPr>
        <w:t xml:space="preserve">support for local, state, and national </w:t>
      </w:r>
      <w:r w:rsidR="000F4076" w:rsidRPr="0019289F">
        <w:rPr>
          <w:rFonts w:ascii="Open Sans" w:hAnsi="Open Sans" w:cs="Open Sans"/>
          <w:sz w:val="20"/>
          <w:szCs w:val="20"/>
        </w:rPr>
        <w:t>partnerships;</w:t>
      </w:r>
      <w:r w:rsidRPr="0019289F">
        <w:rPr>
          <w:rFonts w:ascii="Open Sans" w:hAnsi="Open Sans" w:cs="Open Sans"/>
          <w:sz w:val="20"/>
          <w:szCs w:val="20"/>
        </w:rPr>
        <w:t xml:space="preserve"> </w:t>
      </w:r>
      <w:r w:rsidR="00D87DD5" w:rsidRPr="0019289F">
        <w:rPr>
          <w:rFonts w:ascii="Open Sans" w:hAnsi="Open Sans" w:cs="Open Sans"/>
          <w:sz w:val="20"/>
          <w:szCs w:val="20"/>
        </w:rPr>
        <w:t xml:space="preserve">our dedication to </w:t>
      </w:r>
      <w:r w:rsidRPr="0019289F">
        <w:rPr>
          <w:rFonts w:ascii="Open Sans" w:hAnsi="Open Sans" w:cs="Open Sans"/>
          <w:sz w:val="20"/>
          <w:szCs w:val="20"/>
        </w:rPr>
        <w:t>ethical librarianship</w:t>
      </w:r>
      <w:r w:rsidR="000F4076" w:rsidRPr="0019289F">
        <w:rPr>
          <w:rFonts w:ascii="Open Sans" w:hAnsi="Open Sans" w:cs="Open Sans"/>
          <w:sz w:val="20"/>
          <w:szCs w:val="20"/>
        </w:rPr>
        <w:t xml:space="preserve"> and library excellence;</w:t>
      </w:r>
      <w:r w:rsidR="00D87DD5" w:rsidRPr="0019289F">
        <w:rPr>
          <w:rFonts w:ascii="Open Sans" w:hAnsi="Open Sans" w:cs="Open Sans"/>
          <w:sz w:val="20"/>
          <w:szCs w:val="20"/>
        </w:rPr>
        <w:t xml:space="preserve"> and our investment in</w:t>
      </w:r>
      <w:r w:rsidRPr="0019289F">
        <w:rPr>
          <w:rFonts w:ascii="Open Sans" w:hAnsi="Open Sans" w:cs="Open Sans"/>
          <w:sz w:val="20"/>
          <w:szCs w:val="20"/>
        </w:rPr>
        <w:t xml:space="preserve"> </w:t>
      </w:r>
      <w:r w:rsidR="00D87DD5" w:rsidRPr="0019289F">
        <w:rPr>
          <w:rFonts w:ascii="Open Sans" w:hAnsi="Open Sans" w:cs="Open Sans"/>
          <w:sz w:val="20"/>
          <w:szCs w:val="20"/>
        </w:rPr>
        <w:t xml:space="preserve">the </w:t>
      </w:r>
      <w:r w:rsidR="00746C6B" w:rsidRPr="0019289F">
        <w:rPr>
          <w:rFonts w:ascii="Open Sans" w:hAnsi="Open Sans" w:cs="Open Sans"/>
          <w:sz w:val="20"/>
          <w:szCs w:val="20"/>
        </w:rPr>
        <w:t>value</w:t>
      </w:r>
      <w:r w:rsidRPr="0019289F">
        <w:rPr>
          <w:rFonts w:ascii="Open Sans" w:hAnsi="Open Sans" w:cs="Open Sans"/>
          <w:sz w:val="20"/>
          <w:szCs w:val="20"/>
        </w:rPr>
        <w:t xml:space="preserve"> </w:t>
      </w:r>
      <w:r w:rsidR="00746C6B" w:rsidRPr="0019289F">
        <w:rPr>
          <w:rFonts w:ascii="Open Sans" w:hAnsi="Open Sans" w:cs="Open Sans"/>
          <w:sz w:val="20"/>
          <w:szCs w:val="20"/>
        </w:rPr>
        <w:t>equal</w:t>
      </w:r>
      <w:r w:rsidRPr="0019289F">
        <w:rPr>
          <w:rFonts w:ascii="Open Sans" w:hAnsi="Open Sans" w:cs="Open Sans"/>
          <w:sz w:val="20"/>
          <w:szCs w:val="20"/>
        </w:rPr>
        <w:t xml:space="preserve"> access </w:t>
      </w:r>
      <w:r w:rsidR="00746C6B" w:rsidRPr="0019289F">
        <w:rPr>
          <w:rFonts w:ascii="Open Sans" w:hAnsi="Open Sans" w:cs="Open Sans"/>
          <w:sz w:val="20"/>
          <w:szCs w:val="20"/>
        </w:rPr>
        <w:t>that is</w:t>
      </w:r>
      <w:r w:rsidR="00D87DD5" w:rsidRPr="0019289F">
        <w:rPr>
          <w:rFonts w:ascii="Open Sans" w:hAnsi="Open Sans" w:cs="Open Sans"/>
          <w:sz w:val="20"/>
          <w:szCs w:val="20"/>
        </w:rPr>
        <w:t xml:space="preserve"> at the heart of a</w:t>
      </w:r>
      <w:r w:rsidRPr="0019289F">
        <w:rPr>
          <w:rFonts w:ascii="Open Sans" w:hAnsi="Open Sans" w:cs="Open Sans"/>
          <w:sz w:val="20"/>
          <w:szCs w:val="20"/>
        </w:rPr>
        <w:t xml:space="preserve"> public library’s model of community ownership and sharing.</w:t>
      </w:r>
    </w:p>
    <w:p w:rsidR="00C95FD7" w:rsidRPr="0019289F" w:rsidRDefault="00C95FD7" w:rsidP="00C95FD7">
      <w:pPr>
        <w:rPr>
          <w:rFonts w:ascii="Open Sans" w:hAnsi="Open Sans" w:cs="Open Sans"/>
          <w:sz w:val="20"/>
          <w:szCs w:val="20"/>
        </w:rPr>
      </w:pPr>
      <w:r w:rsidRPr="0019289F">
        <w:rPr>
          <w:rFonts w:ascii="Open Sans" w:hAnsi="Open Sans" w:cs="Open Sans"/>
          <w:sz w:val="20"/>
          <w:szCs w:val="20"/>
        </w:rPr>
        <w:t>Missoula Public Library joins the ALA, the Montana Library Association, and libraries across the US in supporting intel</w:t>
      </w:r>
      <w:r w:rsidR="00D87DD5" w:rsidRPr="0019289F">
        <w:rPr>
          <w:rFonts w:ascii="Open Sans" w:hAnsi="Open Sans" w:cs="Open Sans"/>
          <w:sz w:val="20"/>
          <w:szCs w:val="20"/>
        </w:rPr>
        <w:t xml:space="preserve">lectual and academic freedom, </w:t>
      </w:r>
      <w:r w:rsidR="00992B52" w:rsidRPr="0019289F">
        <w:rPr>
          <w:rFonts w:ascii="Open Sans" w:hAnsi="Open Sans" w:cs="Open Sans"/>
          <w:sz w:val="20"/>
          <w:szCs w:val="20"/>
        </w:rPr>
        <w:t>t</w:t>
      </w:r>
      <w:r w:rsidR="00D87DD5" w:rsidRPr="0019289F">
        <w:rPr>
          <w:rFonts w:ascii="Open Sans" w:hAnsi="Open Sans" w:cs="Open Sans"/>
          <w:sz w:val="20"/>
          <w:szCs w:val="20"/>
        </w:rPr>
        <w:t>he Freedom to Read,</w:t>
      </w:r>
      <w:r w:rsidRPr="0019289F">
        <w:rPr>
          <w:rFonts w:ascii="Open Sans" w:hAnsi="Open Sans" w:cs="Open Sans"/>
          <w:sz w:val="20"/>
          <w:szCs w:val="20"/>
        </w:rPr>
        <w:t xml:space="preserve"> and free and open </w:t>
      </w:r>
      <w:r w:rsidR="00746C6B" w:rsidRPr="0019289F">
        <w:rPr>
          <w:rFonts w:ascii="Open Sans" w:hAnsi="Open Sans" w:cs="Open Sans"/>
          <w:sz w:val="20"/>
          <w:szCs w:val="20"/>
        </w:rPr>
        <w:t>access to information. The ALA’s</w:t>
      </w:r>
      <w:r w:rsidRPr="0019289F">
        <w:rPr>
          <w:rFonts w:ascii="Open Sans" w:hAnsi="Open Sans" w:cs="Open Sans"/>
          <w:sz w:val="20"/>
          <w:szCs w:val="20"/>
        </w:rPr>
        <w:t xml:space="preserve"> Library Bill of Rights</w:t>
      </w:r>
      <w:r w:rsidR="00D87DD5" w:rsidRPr="0019289F">
        <w:rPr>
          <w:rFonts w:ascii="Open Sans" w:hAnsi="Open Sans" w:cs="Open Sans"/>
          <w:sz w:val="20"/>
          <w:szCs w:val="20"/>
        </w:rPr>
        <w:t xml:space="preserve"> and Code of Ethics, which outline the right to intellectual freedom, protect our</w:t>
      </w:r>
      <w:r w:rsidR="00E47B2E" w:rsidRPr="0019289F">
        <w:rPr>
          <w:rFonts w:ascii="Open Sans" w:hAnsi="Open Sans" w:cs="Open Sans"/>
          <w:sz w:val="20"/>
          <w:szCs w:val="20"/>
        </w:rPr>
        <w:t xml:space="preserve"> community from censorship,</w:t>
      </w:r>
      <w:r w:rsidRPr="0019289F">
        <w:rPr>
          <w:rFonts w:ascii="Open Sans" w:hAnsi="Open Sans" w:cs="Open Sans"/>
          <w:sz w:val="20"/>
          <w:szCs w:val="20"/>
        </w:rPr>
        <w:t xml:space="preserve"> </w:t>
      </w:r>
      <w:r w:rsidR="00D87DD5" w:rsidRPr="0019289F">
        <w:rPr>
          <w:rFonts w:ascii="Open Sans" w:hAnsi="Open Sans" w:cs="Open Sans"/>
          <w:sz w:val="20"/>
          <w:szCs w:val="20"/>
        </w:rPr>
        <w:t xml:space="preserve">and document the values of librarianship, are </w:t>
      </w:r>
      <w:r w:rsidRPr="0019289F">
        <w:rPr>
          <w:rFonts w:ascii="Open Sans" w:hAnsi="Open Sans" w:cs="Open Sans"/>
          <w:sz w:val="20"/>
          <w:szCs w:val="20"/>
        </w:rPr>
        <w:t xml:space="preserve">incorporated </w:t>
      </w:r>
      <w:r w:rsidR="00D87DD5" w:rsidRPr="0019289F">
        <w:rPr>
          <w:rFonts w:ascii="Open Sans" w:hAnsi="Open Sans" w:cs="Open Sans"/>
          <w:sz w:val="20"/>
          <w:szCs w:val="20"/>
        </w:rPr>
        <w:t>in MPL’s policies. S</w:t>
      </w:r>
      <w:r w:rsidR="00E47B2E" w:rsidRPr="0019289F">
        <w:rPr>
          <w:rFonts w:ascii="Open Sans" w:hAnsi="Open Sans" w:cs="Open Sans"/>
          <w:sz w:val="20"/>
          <w:szCs w:val="20"/>
        </w:rPr>
        <w:t>taff and library users</w:t>
      </w:r>
      <w:r w:rsidR="00992B52" w:rsidRPr="0019289F">
        <w:rPr>
          <w:rFonts w:ascii="Open Sans" w:hAnsi="Open Sans" w:cs="Open Sans"/>
          <w:sz w:val="20"/>
          <w:szCs w:val="20"/>
        </w:rPr>
        <w:t xml:space="preserve"> alike</w:t>
      </w:r>
      <w:r w:rsidR="00E47B2E" w:rsidRPr="0019289F">
        <w:rPr>
          <w:rFonts w:ascii="Open Sans" w:hAnsi="Open Sans" w:cs="Open Sans"/>
          <w:sz w:val="20"/>
          <w:szCs w:val="20"/>
        </w:rPr>
        <w:t xml:space="preserve"> </w:t>
      </w:r>
      <w:r w:rsidR="00992B52" w:rsidRPr="0019289F">
        <w:rPr>
          <w:rFonts w:ascii="Open Sans" w:hAnsi="Open Sans" w:cs="Open Sans"/>
          <w:sz w:val="20"/>
          <w:szCs w:val="20"/>
        </w:rPr>
        <w:t>recognize these values as</w:t>
      </w:r>
      <w:r w:rsidR="00D87DD5" w:rsidRPr="0019289F">
        <w:rPr>
          <w:rFonts w:ascii="Open Sans" w:hAnsi="Open Sans" w:cs="Open Sans"/>
          <w:sz w:val="20"/>
          <w:szCs w:val="20"/>
        </w:rPr>
        <w:t xml:space="preserve"> </w:t>
      </w:r>
      <w:r w:rsidRPr="0019289F">
        <w:rPr>
          <w:rFonts w:ascii="Open Sans" w:hAnsi="Open Sans" w:cs="Open Sans"/>
          <w:sz w:val="20"/>
          <w:szCs w:val="20"/>
        </w:rPr>
        <w:t xml:space="preserve">important </w:t>
      </w:r>
      <w:r w:rsidR="00992B52" w:rsidRPr="0019289F">
        <w:rPr>
          <w:rFonts w:ascii="Open Sans" w:hAnsi="Open Sans" w:cs="Open Sans"/>
          <w:sz w:val="20"/>
          <w:szCs w:val="20"/>
        </w:rPr>
        <w:t xml:space="preserve">for a democratic society. And when polled, Americans consistently demonstrate their support for </w:t>
      </w:r>
      <w:r w:rsidR="008640B5" w:rsidRPr="0019289F">
        <w:rPr>
          <w:rFonts w:ascii="Open Sans" w:hAnsi="Open Sans" w:cs="Open Sans"/>
          <w:sz w:val="20"/>
          <w:szCs w:val="20"/>
        </w:rPr>
        <w:t xml:space="preserve">ethical librarianship and intellectual freedom </w:t>
      </w:r>
      <w:r w:rsidR="00992B52" w:rsidRPr="0019289F">
        <w:rPr>
          <w:rFonts w:ascii="Open Sans" w:hAnsi="Open Sans" w:cs="Open Sans"/>
          <w:sz w:val="20"/>
          <w:szCs w:val="20"/>
        </w:rPr>
        <w:t xml:space="preserve">by rating public libraries among the most trusted institutions in their communities. </w:t>
      </w:r>
    </w:p>
    <w:p w:rsidR="00EB10C3" w:rsidRPr="0019289F" w:rsidRDefault="00EB10C3" w:rsidP="00EB10C3">
      <w:pPr>
        <w:rPr>
          <w:rFonts w:ascii="Open Sans" w:hAnsi="Open Sans" w:cs="Open Sans"/>
          <w:sz w:val="20"/>
          <w:szCs w:val="20"/>
        </w:rPr>
      </w:pPr>
      <w:r w:rsidRPr="0019289F">
        <w:rPr>
          <w:rFonts w:ascii="Open Sans" w:hAnsi="Open Sans" w:cs="Open Sans"/>
          <w:sz w:val="20"/>
          <w:szCs w:val="20"/>
        </w:rPr>
        <w:t xml:space="preserve">Because critics of the ALA have unfortunately centered much of this conversation around issues of sexuality and gender identity, Missoula Public Library wishes to reiterate the message that libraries belong to everyone. </w:t>
      </w:r>
      <w:r w:rsidR="00AE4183" w:rsidRPr="0019289F">
        <w:rPr>
          <w:rFonts w:ascii="Open Sans" w:hAnsi="Open Sans" w:cs="Open Sans"/>
          <w:sz w:val="20"/>
          <w:szCs w:val="20"/>
        </w:rPr>
        <w:t>LGBTQ2S</w:t>
      </w:r>
      <w:r w:rsidRPr="0019289F">
        <w:rPr>
          <w:rFonts w:ascii="Open Sans" w:hAnsi="Open Sans" w:cs="Open Sans"/>
          <w:sz w:val="20"/>
          <w:szCs w:val="20"/>
        </w:rPr>
        <w:t>+ folks: you are welcome here. We oppose rhetoric that is intended to traumatize,</w:t>
      </w:r>
      <w:r w:rsidR="00AE4183" w:rsidRPr="0019289F">
        <w:rPr>
          <w:rFonts w:ascii="Open Sans" w:hAnsi="Open Sans" w:cs="Open Sans"/>
          <w:sz w:val="20"/>
          <w:szCs w:val="20"/>
        </w:rPr>
        <w:t xml:space="preserve"> dehumanize, or alienate LGBTQ2S</w:t>
      </w:r>
      <w:r w:rsidRPr="0019289F">
        <w:rPr>
          <w:rFonts w:ascii="Open Sans" w:hAnsi="Open Sans" w:cs="Open Sans"/>
          <w:sz w:val="20"/>
          <w:szCs w:val="20"/>
        </w:rPr>
        <w:t>+ Montanans, and we celebrat</w:t>
      </w:r>
      <w:r w:rsidR="00AE4183" w:rsidRPr="0019289F">
        <w:rPr>
          <w:rFonts w:ascii="Open Sans" w:hAnsi="Open Sans" w:cs="Open Sans"/>
          <w:sz w:val="20"/>
          <w:szCs w:val="20"/>
        </w:rPr>
        <w:t>e the vital contribution LGBTQ2S</w:t>
      </w:r>
      <w:r w:rsidRPr="0019289F">
        <w:rPr>
          <w:rFonts w:ascii="Open Sans" w:hAnsi="Open Sans" w:cs="Open Sans"/>
          <w:sz w:val="20"/>
          <w:szCs w:val="20"/>
        </w:rPr>
        <w:t xml:space="preserve">+ Montanans make to our library community and </w:t>
      </w:r>
      <w:r w:rsidR="008640B5" w:rsidRPr="0019289F">
        <w:rPr>
          <w:rFonts w:ascii="Open Sans" w:hAnsi="Open Sans" w:cs="Open Sans"/>
          <w:sz w:val="20"/>
          <w:szCs w:val="20"/>
        </w:rPr>
        <w:t xml:space="preserve">to </w:t>
      </w:r>
      <w:r w:rsidRPr="0019289F">
        <w:rPr>
          <w:rFonts w:ascii="Open Sans" w:hAnsi="Open Sans" w:cs="Open Sans"/>
          <w:sz w:val="20"/>
          <w:szCs w:val="20"/>
        </w:rPr>
        <w:t xml:space="preserve">this beautiful state’s diversity.  </w:t>
      </w:r>
    </w:p>
    <w:p w:rsidR="005812C3" w:rsidRPr="0019289F" w:rsidRDefault="00604BC5" w:rsidP="005812C3">
      <w:pPr>
        <w:rPr>
          <w:rFonts w:ascii="Open Sans" w:hAnsi="Open Sans" w:cs="Open Sans"/>
          <w:sz w:val="20"/>
          <w:szCs w:val="20"/>
        </w:rPr>
      </w:pPr>
      <w:r w:rsidRPr="0019289F">
        <w:rPr>
          <w:rFonts w:ascii="Open Sans" w:hAnsi="Open Sans" w:cs="Open Sans"/>
          <w:sz w:val="20"/>
          <w:szCs w:val="20"/>
        </w:rPr>
        <w:t>Missoula Public Library and the Montana State Library have worked together to bolster Montanans’ access to library services and resources since the State Library was founded in 1965. Professional development opportunities offered by the State Library help our workers grow</w:t>
      </w:r>
      <w:r w:rsidR="00EB10C3" w:rsidRPr="0019289F">
        <w:rPr>
          <w:rFonts w:ascii="Open Sans" w:hAnsi="Open Sans" w:cs="Open Sans"/>
          <w:sz w:val="20"/>
          <w:szCs w:val="20"/>
        </w:rPr>
        <w:t xml:space="preserve"> in their careers</w:t>
      </w:r>
      <w:r w:rsidRPr="0019289F">
        <w:rPr>
          <w:rFonts w:ascii="Open Sans" w:hAnsi="Open Sans" w:cs="Open Sans"/>
          <w:sz w:val="20"/>
          <w:szCs w:val="20"/>
        </w:rPr>
        <w:t xml:space="preserve"> and </w:t>
      </w:r>
      <w:r w:rsidR="00EB10C3" w:rsidRPr="0019289F">
        <w:rPr>
          <w:rFonts w:ascii="Open Sans" w:hAnsi="Open Sans" w:cs="Open Sans"/>
          <w:sz w:val="20"/>
          <w:szCs w:val="20"/>
        </w:rPr>
        <w:t>integrate best practices in their work</w:t>
      </w:r>
      <w:r w:rsidRPr="0019289F">
        <w:rPr>
          <w:rFonts w:ascii="Open Sans" w:hAnsi="Open Sans" w:cs="Open Sans"/>
          <w:sz w:val="20"/>
          <w:szCs w:val="20"/>
        </w:rPr>
        <w:t>, which in</w:t>
      </w:r>
      <w:r w:rsidR="00EB10C3" w:rsidRPr="0019289F">
        <w:rPr>
          <w:rFonts w:ascii="Open Sans" w:hAnsi="Open Sans" w:cs="Open Sans"/>
          <w:sz w:val="20"/>
          <w:szCs w:val="20"/>
        </w:rPr>
        <w:t xml:space="preserve"> turn</w:t>
      </w:r>
      <w:r w:rsidRPr="0019289F">
        <w:rPr>
          <w:rFonts w:ascii="Open Sans" w:hAnsi="Open Sans" w:cs="Open Sans"/>
          <w:sz w:val="20"/>
          <w:szCs w:val="20"/>
        </w:rPr>
        <w:t xml:space="preserve"> adds to the quality of life in our community. </w:t>
      </w:r>
      <w:r w:rsidR="00844963" w:rsidRPr="0019289F">
        <w:rPr>
          <w:rFonts w:ascii="Open Sans" w:hAnsi="Open Sans" w:cs="Open Sans"/>
          <w:sz w:val="20"/>
          <w:szCs w:val="20"/>
        </w:rPr>
        <w:t>MPL</w:t>
      </w:r>
      <w:r w:rsidRPr="0019289F">
        <w:rPr>
          <w:rFonts w:ascii="Open Sans" w:hAnsi="Open Sans" w:cs="Open Sans"/>
          <w:sz w:val="20"/>
          <w:szCs w:val="20"/>
        </w:rPr>
        <w:t>’s</w:t>
      </w:r>
      <w:r w:rsidR="00844963" w:rsidRPr="0019289F">
        <w:rPr>
          <w:rFonts w:ascii="Open Sans" w:hAnsi="Open Sans" w:cs="Open Sans"/>
          <w:sz w:val="20"/>
          <w:szCs w:val="20"/>
        </w:rPr>
        <w:t xml:space="preserve"> librarians </w:t>
      </w:r>
      <w:r w:rsidRPr="0019289F">
        <w:rPr>
          <w:rFonts w:ascii="Open Sans" w:hAnsi="Open Sans" w:cs="Open Sans"/>
          <w:sz w:val="20"/>
          <w:szCs w:val="20"/>
        </w:rPr>
        <w:t xml:space="preserve">are often </w:t>
      </w:r>
      <w:r w:rsidR="009E6F00" w:rsidRPr="0019289F">
        <w:rPr>
          <w:rFonts w:ascii="Open Sans" w:hAnsi="Open Sans" w:cs="Open Sans"/>
          <w:sz w:val="20"/>
          <w:szCs w:val="20"/>
        </w:rPr>
        <w:t>invited</w:t>
      </w:r>
      <w:r w:rsidRPr="0019289F">
        <w:rPr>
          <w:rFonts w:ascii="Open Sans" w:hAnsi="Open Sans" w:cs="Open Sans"/>
          <w:sz w:val="20"/>
          <w:szCs w:val="20"/>
        </w:rPr>
        <w:t xml:space="preserve"> by the State Library to </w:t>
      </w:r>
      <w:r w:rsidR="00EB10C3" w:rsidRPr="0019289F">
        <w:rPr>
          <w:rFonts w:ascii="Open Sans" w:hAnsi="Open Sans" w:cs="Open Sans"/>
          <w:sz w:val="20"/>
          <w:szCs w:val="20"/>
        </w:rPr>
        <w:t>share</w:t>
      </w:r>
      <w:r w:rsidR="00844963" w:rsidRPr="0019289F">
        <w:rPr>
          <w:rFonts w:ascii="Open Sans" w:hAnsi="Open Sans" w:cs="Open Sans"/>
          <w:sz w:val="20"/>
          <w:szCs w:val="20"/>
        </w:rPr>
        <w:t xml:space="preserve"> </w:t>
      </w:r>
      <w:r w:rsidR="007D51AA" w:rsidRPr="0019289F">
        <w:rPr>
          <w:rFonts w:ascii="Open Sans" w:hAnsi="Open Sans" w:cs="Open Sans"/>
          <w:sz w:val="20"/>
          <w:szCs w:val="20"/>
        </w:rPr>
        <w:t xml:space="preserve">invaluable </w:t>
      </w:r>
      <w:r w:rsidR="00EB10C3" w:rsidRPr="0019289F">
        <w:rPr>
          <w:rFonts w:ascii="Open Sans" w:hAnsi="Open Sans" w:cs="Open Sans"/>
          <w:sz w:val="20"/>
          <w:szCs w:val="20"/>
        </w:rPr>
        <w:t>technical expertise with</w:t>
      </w:r>
      <w:r w:rsidR="00844963" w:rsidRPr="0019289F">
        <w:rPr>
          <w:rFonts w:ascii="Open Sans" w:hAnsi="Open Sans" w:cs="Open Sans"/>
          <w:sz w:val="20"/>
          <w:szCs w:val="20"/>
        </w:rPr>
        <w:t xml:space="preserve"> libraries across t</w:t>
      </w:r>
      <w:r w:rsidRPr="0019289F">
        <w:rPr>
          <w:rFonts w:ascii="Open Sans" w:hAnsi="Open Sans" w:cs="Open Sans"/>
          <w:sz w:val="20"/>
          <w:szCs w:val="20"/>
        </w:rPr>
        <w:t xml:space="preserve">he state who </w:t>
      </w:r>
      <w:r w:rsidR="009E6F00" w:rsidRPr="0019289F">
        <w:rPr>
          <w:rFonts w:ascii="Open Sans" w:hAnsi="Open Sans" w:cs="Open Sans"/>
          <w:sz w:val="20"/>
          <w:szCs w:val="20"/>
        </w:rPr>
        <w:t xml:space="preserve">rely on </w:t>
      </w:r>
      <w:r w:rsidRPr="0019289F">
        <w:rPr>
          <w:rFonts w:ascii="Open Sans" w:hAnsi="Open Sans" w:cs="Open Sans"/>
          <w:sz w:val="20"/>
          <w:szCs w:val="20"/>
        </w:rPr>
        <w:t>the Montana</w:t>
      </w:r>
      <w:r w:rsidR="00844963" w:rsidRPr="0019289F">
        <w:rPr>
          <w:rFonts w:ascii="Open Sans" w:hAnsi="Open Sans" w:cs="Open Sans"/>
          <w:sz w:val="20"/>
          <w:szCs w:val="20"/>
        </w:rPr>
        <w:t xml:space="preserve"> Shared Catalog. Missoula is </w:t>
      </w:r>
      <w:r w:rsidR="000F4076" w:rsidRPr="0019289F">
        <w:rPr>
          <w:rFonts w:ascii="Open Sans" w:hAnsi="Open Sans" w:cs="Open Sans"/>
          <w:sz w:val="20"/>
          <w:szCs w:val="20"/>
        </w:rPr>
        <w:t xml:space="preserve">an important regional hub for </w:t>
      </w:r>
      <w:r w:rsidR="007D51AA" w:rsidRPr="0019289F">
        <w:rPr>
          <w:rFonts w:ascii="Open Sans" w:hAnsi="Open Sans" w:cs="Open Sans"/>
          <w:sz w:val="20"/>
          <w:szCs w:val="20"/>
        </w:rPr>
        <w:t>a</w:t>
      </w:r>
      <w:r w:rsidRPr="0019289F">
        <w:rPr>
          <w:rFonts w:ascii="Open Sans" w:hAnsi="Open Sans" w:cs="Open Sans"/>
          <w:sz w:val="20"/>
          <w:szCs w:val="20"/>
        </w:rPr>
        <w:t xml:space="preserve"> State Library</w:t>
      </w:r>
      <w:r w:rsidR="00432B43" w:rsidRPr="0019289F">
        <w:rPr>
          <w:rFonts w:ascii="Open Sans" w:hAnsi="Open Sans" w:cs="Open Sans"/>
          <w:sz w:val="20"/>
          <w:szCs w:val="20"/>
        </w:rPr>
        <w:t xml:space="preserve">-sponsored </w:t>
      </w:r>
      <w:r w:rsidR="00844963" w:rsidRPr="0019289F">
        <w:rPr>
          <w:rFonts w:ascii="Open Sans" w:hAnsi="Open Sans" w:cs="Open Sans"/>
          <w:sz w:val="20"/>
          <w:szCs w:val="20"/>
        </w:rPr>
        <w:t xml:space="preserve">sharing consortium that gives library users </w:t>
      </w:r>
      <w:r w:rsidR="00844963" w:rsidRPr="0019289F">
        <w:rPr>
          <w:rFonts w:ascii="Open Sans" w:hAnsi="Open Sans" w:cs="Open Sans"/>
          <w:sz w:val="20"/>
          <w:szCs w:val="20"/>
        </w:rPr>
        <w:lastRenderedPageBreak/>
        <w:t>in every corner of Montana equal</w:t>
      </w:r>
      <w:r w:rsidR="000F4076" w:rsidRPr="0019289F">
        <w:rPr>
          <w:rFonts w:ascii="Open Sans" w:hAnsi="Open Sans" w:cs="Open Sans"/>
          <w:sz w:val="20"/>
          <w:szCs w:val="20"/>
        </w:rPr>
        <w:t xml:space="preserve"> and bountiful</w:t>
      </w:r>
      <w:r w:rsidR="00432B43" w:rsidRPr="0019289F">
        <w:rPr>
          <w:rFonts w:ascii="Open Sans" w:hAnsi="Open Sans" w:cs="Open Sans"/>
          <w:sz w:val="20"/>
          <w:szCs w:val="20"/>
        </w:rPr>
        <w:t xml:space="preserve"> access to books and </w:t>
      </w:r>
      <w:r w:rsidR="00844963" w:rsidRPr="0019289F">
        <w:rPr>
          <w:rFonts w:ascii="Open Sans" w:hAnsi="Open Sans" w:cs="Open Sans"/>
          <w:sz w:val="20"/>
          <w:szCs w:val="20"/>
        </w:rPr>
        <w:t>materials—regardles</w:t>
      </w:r>
      <w:r w:rsidR="007D51AA" w:rsidRPr="0019289F">
        <w:rPr>
          <w:rFonts w:ascii="Open Sans" w:hAnsi="Open Sans" w:cs="Open Sans"/>
          <w:sz w:val="20"/>
          <w:szCs w:val="20"/>
        </w:rPr>
        <w:t xml:space="preserve">s of </w:t>
      </w:r>
      <w:r w:rsidR="00EB10C3" w:rsidRPr="0019289F">
        <w:rPr>
          <w:rFonts w:ascii="Open Sans" w:hAnsi="Open Sans" w:cs="Open Sans"/>
          <w:sz w:val="20"/>
          <w:szCs w:val="20"/>
        </w:rPr>
        <w:t>a user’s</w:t>
      </w:r>
      <w:r w:rsidR="00844963" w:rsidRPr="0019289F">
        <w:rPr>
          <w:rFonts w:ascii="Open Sans" w:hAnsi="Open Sans" w:cs="Open Sans"/>
          <w:sz w:val="20"/>
          <w:szCs w:val="20"/>
        </w:rPr>
        <w:t xml:space="preserve"> </w:t>
      </w:r>
      <w:r w:rsidR="008B5CBC" w:rsidRPr="0019289F">
        <w:rPr>
          <w:rFonts w:ascii="Open Sans" w:hAnsi="Open Sans" w:cs="Open Sans"/>
          <w:sz w:val="20"/>
          <w:szCs w:val="20"/>
        </w:rPr>
        <w:t xml:space="preserve">economic </w:t>
      </w:r>
      <w:r w:rsidR="00844963" w:rsidRPr="0019289F">
        <w:rPr>
          <w:rFonts w:ascii="Open Sans" w:hAnsi="Open Sans" w:cs="Open Sans"/>
          <w:sz w:val="20"/>
          <w:szCs w:val="20"/>
        </w:rPr>
        <w:t xml:space="preserve">background, </w:t>
      </w:r>
      <w:r w:rsidR="008B5CBC" w:rsidRPr="0019289F">
        <w:rPr>
          <w:rFonts w:ascii="Open Sans" w:hAnsi="Open Sans" w:cs="Open Sans"/>
          <w:sz w:val="20"/>
          <w:szCs w:val="20"/>
        </w:rPr>
        <w:t xml:space="preserve">political persuasion, </w:t>
      </w:r>
      <w:r w:rsidR="00EB10C3" w:rsidRPr="0019289F">
        <w:rPr>
          <w:rFonts w:ascii="Open Sans" w:hAnsi="Open Sans" w:cs="Open Sans"/>
          <w:sz w:val="20"/>
          <w:szCs w:val="20"/>
        </w:rPr>
        <w:t xml:space="preserve">identity, </w:t>
      </w:r>
      <w:r w:rsidR="000F4076" w:rsidRPr="0019289F">
        <w:rPr>
          <w:rFonts w:ascii="Open Sans" w:hAnsi="Open Sans" w:cs="Open Sans"/>
          <w:sz w:val="20"/>
          <w:szCs w:val="20"/>
        </w:rPr>
        <w:t>affiliations, or views</w:t>
      </w:r>
      <w:r w:rsidR="007D51AA" w:rsidRPr="0019289F">
        <w:rPr>
          <w:rFonts w:ascii="Open Sans" w:hAnsi="Open Sans" w:cs="Open Sans"/>
          <w:sz w:val="20"/>
          <w:szCs w:val="20"/>
        </w:rPr>
        <w:t xml:space="preserve">. </w:t>
      </w:r>
    </w:p>
    <w:p w:rsidR="00EB10C3" w:rsidRPr="0019289F" w:rsidRDefault="00EB10C3" w:rsidP="00EB10C3">
      <w:pPr>
        <w:rPr>
          <w:rFonts w:ascii="Open Sans" w:hAnsi="Open Sans" w:cs="Open Sans"/>
          <w:sz w:val="20"/>
          <w:szCs w:val="20"/>
        </w:rPr>
      </w:pPr>
      <w:r w:rsidRPr="0019289F">
        <w:rPr>
          <w:rFonts w:ascii="Open Sans" w:hAnsi="Open Sans" w:cs="Open Sans"/>
          <w:sz w:val="20"/>
          <w:szCs w:val="20"/>
        </w:rPr>
        <w:t>Although Missoula Public Library is disheartened by the Montana State Library Commission’s decision, MPL will continue to benefit from and contribute to the nonpartisan mission of our State Library. We are grateful for the dedicatio</w:t>
      </w:r>
      <w:r w:rsidR="004558C3" w:rsidRPr="0019289F">
        <w:rPr>
          <w:rFonts w:ascii="Open Sans" w:hAnsi="Open Sans" w:cs="Open Sans"/>
          <w:sz w:val="20"/>
          <w:szCs w:val="20"/>
        </w:rPr>
        <w:t>n of State Library staff. And we will always be in</w:t>
      </w:r>
      <w:r w:rsidRPr="0019289F">
        <w:rPr>
          <w:rFonts w:ascii="Open Sans" w:hAnsi="Open Sans" w:cs="Open Sans"/>
          <w:sz w:val="20"/>
          <w:szCs w:val="20"/>
        </w:rPr>
        <w:t xml:space="preserve"> awe of what Montana’s libraries</w:t>
      </w:r>
      <w:r w:rsidR="008A7D41" w:rsidRPr="0019289F">
        <w:rPr>
          <w:rFonts w:ascii="Open Sans" w:hAnsi="Open Sans" w:cs="Open Sans"/>
          <w:sz w:val="20"/>
          <w:szCs w:val="20"/>
        </w:rPr>
        <w:t xml:space="preserve"> </w:t>
      </w:r>
      <w:r w:rsidRPr="0019289F">
        <w:rPr>
          <w:rFonts w:ascii="Open Sans" w:hAnsi="Open Sans" w:cs="Open Sans"/>
          <w:sz w:val="20"/>
          <w:szCs w:val="20"/>
        </w:rPr>
        <w:t xml:space="preserve">achieve together on behalf of their communities when they share respect, trust, and a commitment to </w:t>
      </w:r>
      <w:r w:rsidR="00746C6B" w:rsidRPr="0019289F">
        <w:rPr>
          <w:rFonts w:ascii="Open Sans" w:hAnsi="Open Sans" w:cs="Open Sans"/>
          <w:sz w:val="20"/>
          <w:szCs w:val="20"/>
        </w:rPr>
        <w:t>intellectual freedom, open access, and inclusivity</w:t>
      </w:r>
      <w:r w:rsidRPr="0019289F">
        <w:rPr>
          <w:rFonts w:ascii="Open Sans" w:hAnsi="Open Sans" w:cs="Open Sans"/>
          <w:sz w:val="20"/>
          <w:szCs w:val="20"/>
        </w:rPr>
        <w:t>.</w:t>
      </w:r>
    </w:p>
    <w:p w:rsidR="0040137D" w:rsidRPr="0019289F" w:rsidRDefault="0040137D">
      <w:pPr>
        <w:rPr>
          <w:rFonts w:ascii="Open Sans" w:hAnsi="Open Sans" w:cs="Open Sans"/>
          <w:sz w:val="24"/>
          <w:szCs w:val="24"/>
        </w:rPr>
      </w:pPr>
    </w:p>
    <w:sectPr w:rsidR="0040137D" w:rsidRPr="0019289F">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014F" w:rsidRDefault="0068014F" w:rsidP="0068014F">
      <w:pPr>
        <w:spacing w:after="0" w:line="240" w:lineRule="auto"/>
      </w:pPr>
      <w:r>
        <w:separator/>
      </w:r>
    </w:p>
  </w:endnote>
  <w:endnote w:type="continuationSeparator" w:id="0">
    <w:p w:rsidR="0068014F" w:rsidRDefault="0068014F" w:rsidP="006801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014F" w:rsidRDefault="006801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014F" w:rsidRDefault="0068014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014F" w:rsidRDefault="006801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014F" w:rsidRDefault="0068014F" w:rsidP="0068014F">
      <w:pPr>
        <w:spacing w:after="0" w:line="240" w:lineRule="auto"/>
      </w:pPr>
      <w:r>
        <w:separator/>
      </w:r>
    </w:p>
  </w:footnote>
  <w:footnote w:type="continuationSeparator" w:id="0">
    <w:p w:rsidR="0068014F" w:rsidRDefault="0068014F" w:rsidP="006801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014F" w:rsidRDefault="0068014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5879219" o:spid="_x0000_s2050" type="#_x0000_t136" style="position:absolute;margin-left:0;margin-top:0;width:412.4pt;height:247.4pt;rotation:315;z-index:-251655168;mso-position-horizontal:center;mso-position-horizontal-relative:margin;mso-position-vertical:center;mso-position-vertical-relative:margin" o:allowincell="f" fillcolor="silver" stroked="f">
          <v:fill opacity=".5"/>
          <v:textpath style="font-family:&quot;Calibri&quot;;font-size:1pt" string="DRAFT"/>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014F" w:rsidRDefault="0068014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5879220" o:spid="_x0000_s2051" type="#_x0000_t136" style="position:absolute;margin-left:0;margin-top:0;width:412.4pt;height:247.4pt;rotation:315;z-index:-251653120;mso-position-horizontal:center;mso-position-horizontal-relative:margin;mso-position-vertical:center;mso-position-vertical-relative:margin" o:allowincell="f" fillcolor="silver" stroked="f">
          <v:fill opacity=".5"/>
          <v:textpath style="font-family:&quot;Calibri&quot;;font-size:1pt" string="DRAFT"/>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014F" w:rsidRDefault="0068014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5879218" o:spid="_x0000_s2049" type="#_x0000_t136" style="position:absolute;margin-left:0;margin-top:0;width:412.4pt;height:247.4pt;rotation:315;z-index:-251657216;mso-position-horizontal:center;mso-position-horizontal-relative:margin;mso-position-vertical:center;mso-position-vertical-relative:margin" o:allowincell="f" fillcolor="silver" stroked="f">
          <v:fill opacity=".5"/>
          <v:textpath style="font-family:&quot;Calibri&quot;;font-size:1pt" string="DRAF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37D"/>
    <w:rsid w:val="000F4076"/>
    <w:rsid w:val="0019289F"/>
    <w:rsid w:val="0040137D"/>
    <w:rsid w:val="00432B43"/>
    <w:rsid w:val="004558C3"/>
    <w:rsid w:val="005812C3"/>
    <w:rsid w:val="00604BC5"/>
    <w:rsid w:val="0068014F"/>
    <w:rsid w:val="00746C6B"/>
    <w:rsid w:val="007B2007"/>
    <w:rsid w:val="007D51AA"/>
    <w:rsid w:val="00844963"/>
    <w:rsid w:val="008640B5"/>
    <w:rsid w:val="008A7D41"/>
    <w:rsid w:val="008B5CBC"/>
    <w:rsid w:val="00905146"/>
    <w:rsid w:val="00992B52"/>
    <w:rsid w:val="009E6F00"/>
    <w:rsid w:val="00AE4183"/>
    <w:rsid w:val="00C95FD7"/>
    <w:rsid w:val="00D87DD5"/>
    <w:rsid w:val="00E47B2E"/>
    <w:rsid w:val="00EB10C3"/>
    <w:rsid w:val="00F56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54F5EBAB-190D-45E8-A4C7-6898CA1B1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E6F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6F00"/>
    <w:rPr>
      <w:rFonts w:ascii="Segoe UI" w:hAnsi="Segoe UI" w:cs="Segoe UI"/>
      <w:sz w:val="18"/>
      <w:szCs w:val="18"/>
    </w:rPr>
  </w:style>
  <w:style w:type="paragraph" w:styleId="Header">
    <w:name w:val="header"/>
    <w:basedOn w:val="Normal"/>
    <w:link w:val="HeaderChar"/>
    <w:uiPriority w:val="99"/>
    <w:unhideWhenUsed/>
    <w:rsid w:val="006801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014F"/>
  </w:style>
  <w:style w:type="paragraph" w:styleId="Footer">
    <w:name w:val="footer"/>
    <w:basedOn w:val="Normal"/>
    <w:link w:val="FooterChar"/>
    <w:uiPriority w:val="99"/>
    <w:unhideWhenUsed/>
    <w:rsid w:val="006801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01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2491EF-5ADB-4F29-B4BA-65E7BB6CD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446</Words>
  <Characters>2548</Characters>
  <Application>Microsoft Office Word</Application>
  <DocSecurity>4</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 Olson</dc:creator>
  <cp:keywords/>
  <dc:description/>
  <cp:lastModifiedBy>Slaven Lee</cp:lastModifiedBy>
  <cp:revision>2</cp:revision>
  <cp:lastPrinted>2023-07-19T20:11:00Z</cp:lastPrinted>
  <dcterms:created xsi:type="dcterms:W3CDTF">2023-07-20T15:50:00Z</dcterms:created>
  <dcterms:modified xsi:type="dcterms:W3CDTF">2023-07-20T15:50:00Z</dcterms:modified>
</cp:coreProperties>
</file>