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Community Exhibit Space Policy</w:t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ab/>
        <w:tab/>
        <w:tab/>
      </w:r>
    </w:p>
    <w:p w:rsidR="00000000" w:rsidDel="00000000" w:rsidP="00000000" w:rsidRDefault="00000000" w:rsidRPr="00000000" w14:paraId="00000003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</w:t>
      </w:r>
      <w:r w:rsidDel="00000000" w:rsidR="00000000" w:rsidRPr="00000000">
        <w:rPr>
          <w:sz w:val="24"/>
          <w:szCs w:val="24"/>
          <w:rtl w:val="0"/>
        </w:rPr>
        <w:t xml:space="preserve"> – The Missoula Public Library display spaces are provided to support library-sponsored programs and as a service for community exhibits/displays </w:t>
      </w:r>
      <w:r w:rsidDel="00000000" w:rsidR="00000000" w:rsidRPr="00000000">
        <w:rPr>
          <w:color w:val="0000ff"/>
          <w:sz w:val="24"/>
          <w:szCs w:val="24"/>
          <w:rtl w:val="0"/>
        </w:rPr>
        <w:t xml:space="preserve">in line with the library’s mission, vision, and values</w:t>
      </w:r>
      <w:r w:rsidDel="00000000" w:rsidR="00000000" w:rsidRPr="00000000">
        <w:rPr>
          <w:sz w:val="24"/>
          <w:szCs w:val="24"/>
          <w:rtl w:val="0"/>
        </w:rPr>
        <w:t xml:space="preserve">. MPL display space allows groups to publicize activities, history, and current projects. Content of non-library exhibits is not endorsed by the library and is the sole responsibility of the </w:t>
      </w:r>
      <w:r w:rsidDel="00000000" w:rsidR="00000000" w:rsidRPr="00000000">
        <w:rPr>
          <w:color w:val="0000ff"/>
          <w:sz w:val="24"/>
          <w:szCs w:val="24"/>
          <w:rtl w:val="0"/>
        </w:rPr>
        <w:t xml:space="preserve">sponsoring organization</w:t>
      </w:r>
      <w:r w:rsidDel="00000000" w:rsidR="00000000" w:rsidRPr="00000000">
        <w:rPr>
          <w:sz w:val="24"/>
          <w:szCs w:val="24"/>
          <w:rtl w:val="0"/>
        </w:rPr>
        <w:t xml:space="preserve">. </w:t>
      </w:r>
      <w:r w:rsidDel="00000000" w:rsidR="00000000" w:rsidRPr="00000000">
        <w:rPr>
          <w:color w:val="0000ff"/>
          <w:sz w:val="24"/>
          <w:szCs w:val="24"/>
          <w:rtl w:val="0"/>
        </w:rPr>
        <w:t xml:space="preserve">Exhibit and display space is made available as a service to the public and the use of these spaces are not necessarily reflective of the library’s viewpoint</w:t>
      </w:r>
      <w:r w:rsidDel="00000000" w:rsidR="00000000" w:rsidRPr="00000000">
        <w:rPr>
          <w:sz w:val="24"/>
          <w:szCs w:val="24"/>
          <w:rtl w:val="0"/>
        </w:rPr>
        <w:t xml:space="preserve">.</w:t>
      </w:r>
      <w:r w:rsidDel="00000000" w:rsidR="00000000" w:rsidRPr="00000000">
        <w:rPr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04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Eligible Exhibitors</w:t>
      </w:r>
      <w:r w:rsidDel="00000000" w:rsidR="00000000" w:rsidRPr="00000000">
        <w:rPr>
          <w:sz w:val="24"/>
          <w:szCs w:val="24"/>
          <w:rtl w:val="0"/>
        </w:rPr>
        <w:t xml:space="preserve"> – Eligible exhibitors may include government, school, and non-profit organizations such as community, youth, and arts groups whose aims are educational, cultural, informational, and lawful. Exhibits/displays may not contain commercial components or concern political parties, political candidates, or ballot issues. 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color w:val="0000ff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Requesting and scheduling</w:t>
      </w:r>
      <w:r w:rsidDel="00000000" w:rsidR="00000000" w:rsidRPr="00000000">
        <w:rPr>
          <w:sz w:val="24"/>
          <w:szCs w:val="24"/>
          <w:rtl w:val="0"/>
        </w:rPr>
        <w:t xml:space="preserve"> – Exhibit/display space may be requested by submitting an </w:t>
      </w:r>
      <w:r w:rsidDel="00000000" w:rsidR="00000000" w:rsidRPr="00000000">
        <w:rPr>
          <w:sz w:val="24"/>
          <w:szCs w:val="24"/>
          <w:rtl w:val="0"/>
        </w:rPr>
        <w:t xml:space="preserve">application</w:t>
      </w:r>
      <w:r w:rsidDel="00000000" w:rsidR="00000000" w:rsidRPr="00000000">
        <w:rPr>
          <w:sz w:val="24"/>
          <w:szCs w:val="24"/>
          <w:rtl w:val="0"/>
        </w:rPr>
        <w:t xml:space="preserve"> to the library at least two weeks but no more than three months before the display period. </w:t>
      </w:r>
      <w:r w:rsidDel="00000000" w:rsidR="00000000" w:rsidRPr="00000000">
        <w:rPr>
          <w:color w:val="0000ff"/>
          <w:sz w:val="24"/>
          <w:szCs w:val="24"/>
          <w:rtl w:val="0"/>
        </w:rPr>
        <w:t xml:space="preserve">Exhibits/displays are typically scheduled</w:t>
      </w:r>
      <w:r w:rsidDel="00000000" w:rsidR="00000000" w:rsidRPr="00000000">
        <w:rPr>
          <w:color w:val="0000ff"/>
          <w:sz w:val="24"/>
          <w:szCs w:val="24"/>
          <w:rtl w:val="0"/>
        </w:rPr>
        <w:t xml:space="preserve"> for one month unless allowed by the director.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</w:t>
      </w:r>
      <w:r w:rsidDel="00000000" w:rsidR="00000000" w:rsidRPr="00000000">
        <w:rPr>
          <w:sz w:val="24"/>
          <w:szCs w:val="24"/>
          <w:rtl w:val="0"/>
        </w:rPr>
        <w:t xml:space="preserve"> –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color w:val="0000ff"/>
          <w:sz w:val="24"/>
          <w:szCs w:val="24"/>
          <w:rtl w:val="0"/>
        </w:rPr>
        <w:t xml:space="preserve">All applications are reviewed by a librarian, who will consult with the applicant to answer any questions and discuss scheduling. Librarians forward applications to library management for final approval.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Installation and Removal</w:t>
      </w:r>
      <w:r w:rsidDel="00000000" w:rsidR="00000000" w:rsidRPr="00000000">
        <w:rPr>
          <w:sz w:val="24"/>
          <w:szCs w:val="24"/>
          <w:rtl w:val="0"/>
        </w:rPr>
        <w:t xml:space="preserve"> – Exhibits/displays will be installed and removed by the members of the sponsoring organization. Exhibits can be installed on the </w:t>
      </w:r>
      <w:r w:rsidDel="00000000" w:rsidR="00000000" w:rsidRPr="00000000">
        <w:rPr>
          <w:sz w:val="24"/>
          <w:szCs w:val="24"/>
          <w:rtl w:val="0"/>
        </w:rPr>
        <w:t xml:space="preserve">first day of the </w:t>
      </w:r>
      <w:r w:rsidDel="00000000" w:rsidR="00000000" w:rsidRPr="00000000">
        <w:rPr>
          <w:sz w:val="24"/>
          <w:szCs w:val="24"/>
          <w:rtl w:val="0"/>
        </w:rPr>
        <w:t xml:space="preserve">reservation, </w:t>
      </w:r>
      <w:r w:rsidDel="00000000" w:rsidR="00000000" w:rsidRPr="00000000">
        <w:rPr>
          <w:color w:val="0000ff"/>
          <w:sz w:val="24"/>
          <w:szCs w:val="24"/>
          <w:rtl w:val="0"/>
        </w:rPr>
        <w:t xml:space="preserve">during normal library hours</w:t>
      </w:r>
      <w:r w:rsidDel="00000000" w:rsidR="00000000" w:rsidRPr="00000000">
        <w:rPr>
          <w:sz w:val="24"/>
          <w:szCs w:val="24"/>
          <w:rtl w:val="0"/>
        </w:rPr>
        <w:t xml:space="preserve">. They must be removed by the last open day of the reservation, </w:t>
      </w:r>
      <w:r w:rsidDel="00000000" w:rsidR="00000000" w:rsidRPr="00000000">
        <w:rPr>
          <w:color w:val="0000ff"/>
          <w:sz w:val="24"/>
          <w:szCs w:val="24"/>
          <w:rtl w:val="0"/>
        </w:rPr>
        <w:t xml:space="preserve">during normal library hours</w:t>
      </w:r>
      <w:r w:rsidDel="00000000" w:rsidR="00000000" w:rsidRPr="00000000">
        <w:rPr>
          <w:sz w:val="24"/>
          <w:szCs w:val="24"/>
          <w:rtl w:val="0"/>
        </w:rPr>
        <w:t xml:space="preserve">. Exhibits not removed in a timely manner may be removed by staff.</w:t>
      </w:r>
      <w:r w:rsidDel="00000000" w:rsidR="00000000" w:rsidRPr="00000000">
        <w:rPr>
          <w:sz w:val="24"/>
          <w:szCs w:val="24"/>
          <w:rtl w:val="0"/>
        </w:rPr>
        <w:tab/>
        <w:tab/>
        <w:tab/>
      </w:r>
    </w:p>
    <w:p w:rsidR="00000000" w:rsidDel="00000000" w:rsidP="00000000" w:rsidRDefault="00000000" w:rsidRPr="00000000" w14:paraId="00000008">
      <w:pPr>
        <w:spacing w:after="240" w:before="240" w:lineRule="auto"/>
        <w:rPr>
          <w:color w:val="0000ff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Sales</w:t>
      </w:r>
      <w:r w:rsidDel="00000000" w:rsidR="00000000" w:rsidRPr="00000000">
        <w:rPr>
          <w:sz w:val="24"/>
          <w:szCs w:val="24"/>
          <w:rtl w:val="0"/>
        </w:rPr>
        <w:t xml:space="preserve"> – Exhibit/display items may not be </w:t>
      </w:r>
      <w:r w:rsidDel="00000000" w:rsidR="00000000" w:rsidRPr="00000000">
        <w:rPr>
          <w:sz w:val="24"/>
          <w:szCs w:val="24"/>
          <w:rtl w:val="0"/>
        </w:rPr>
        <w:t xml:space="preserve">priced for sale</w:t>
      </w:r>
      <w:r w:rsidDel="00000000" w:rsidR="00000000" w:rsidRPr="00000000">
        <w:rPr>
          <w:color w:val="0000ff"/>
          <w:sz w:val="24"/>
          <w:szCs w:val="24"/>
          <w:rtl w:val="0"/>
        </w:rPr>
        <w:t xml:space="preserve"> or sold while on display at the library. 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Publicity</w:t>
      </w:r>
      <w:r w:rsidDel="00000000" w:rsidR="00000000" w:rsidRPr="00000000">
        <w:rPr>
          <w:sz w:val="24"/>
          <w:szCs w:val="24"/>
          <w:rtl w:val="0"/>
        </w:rPr>
        <w:t xml:space="preserve"> – All publicity is the responsibility of the </w:t>
      </w:r>
      <w:r w:rsidDel="00000000" w:rsidR="00000000" w:rsidRPr="00000000">
        <w:rPr>
          <w:color w:val="0000ff"/>
          <w:sz w:val="24"/>
          <w:szCs w:val="24"/>
          <w:rtl w:val="0"/>
        </w:rPr>
        <w:t xml:space="preserve">sponsoring organization</w:t>
      </w:r>
      <w:r w:rsidDel="00000000" w:rsidR="00000000" w:rsidRPr="00000000">
        <w:rPr>
          <w:sz w:val="24"/>
          <w:szCs w:val="24"/>
          <w:rtl w:val="0"/>
        </w:rPr>
        <w:t xml:space="preserve">.</w:t>
      </w:r>
      <w:r w:rsidDel="00000000" w:rsidR="00000000" w:rsidRPr="00000000">
        <w:rPr>
          <w:sz w:val="24"/>
          <w:szCs w:val="24"/>
          <w:rtl w:val="0"/>
        </w:rPr>
        <w:tab/>
        <w:tab/>
        <w:tab/>
      </w:r>
    </w:p>
    <w:p w:rsidR="00000000" w:rsidDel="00000000" w:rsidP="00000000" w:rsidRDefault="00000000" w:rsidRPr="00000000" w14:paraId="0000000A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Security</w:t>
      </w:r>
      <w:r w:rsidDel="00000000" w:rsidR="00000000" w:rsidRPr="00000000">
        <w:rPr>
          <w:sz w:val="24"/>
          <w:szCs w:val="24"/>
          <w:rtl w:val="0"/>
        </w:rPr>
        <w:t xml:space="preserve"> – Library facilities are designed to be reasonably secure. </w:t>
      </w:r>
      <w:r w:rsidDel="00000000" w:rsidR="00000000" w:rsidRPr="00000000">
        <w:rPr>
          <w:color w:val="0000ff"/>
          <w:sz w:val="24"/>
          <w:szCs w:val="24"/>
          <w:rtl w:val="0"/>
        </w:rPr>
        <w:t xml:space="preserve">Sponsoring organizations</w:t>
      </w:r>
      <w:r w:rsidDel="00000000" w:rsidR="00000000" w:rsidRPr="00000000">
        <w:rPr>
          <w:sz w:val="24"/>
          <w:szCs w:val="24"/>
          <w:rtl w:val="0"/>
        </w:rPr>
        <w:t xml:space="preserve"> may staff their exhibits/displays, but the library </w:t>
      </w:r>
      <w:r w:rsidDel="00000000" w:rsidR="00000000" w:rsidRPr="00000000">
        <w:rPr>
          <w:color w:val="0000ff"/>
          <w:sz w:val="24"/>
          <w:szCs w:val="24"/>
          <w:rtl w:val="0"/>
        </w:rPr>
        <w:t xml:space="preserve">will not</w:t>
      </w:r>
      <w:r w:rsidDel="00000000" w:rsidR="00000000" w:rsidRPr="00000000">
        <w:rPr>
          <w:sz w:val="24"/>
          <w:szCs w:val="24"/>
          <w:rtl w:val="0"/>
        </w:rPr>
        <w:t xml:space="preserve"> provide personnel to guard installations. The library is not financially responsible for loss or damage to any exhibits/displays. </w:t>
      </w:r>
      <w:r w:rsidDel="00000000" w:rsidR="00000000" w:rsidRPr="00000000">
        <w:rPr>
          <w:color w:val="0000ff"/>
          <w:sz w:val="24"/>
          <w:szCs w:val="24"/>
          <w:rtl w:val="0"/>
        </w:rPr>
        <w:t xml:space="preserve">Sponsoring organizations</w:t>
      </w:r>
      <w:r w:rsidDel="00000000" w:rsidR="00000000" w:rsidRPr="00000000">
        <w:rPr>
          <w:sz w:val="24"/>
          <w:szCs w:val="24"/>
          <w:rtl w:val="0"/>
        </w:rPr>
        <w:t xml:space="preserve"> must assume responsibility for damage caused to MPL facilities by their exhibits/display should it occur.</w:t>
      </w:r>
      <w:r w:rsidDel="00000000" w:rsidR="00000000" w:rsidRPr="00000000">
        <w:rPr>
          <w:sz w:val="24"/>
          <w:szCs w:val="24"/>
          <w:rtl w:val="0"/>
        </w:rPr>
        <w:tab/>
        <w:tab/>
      </w:r>
    </w:p>
    <w:p w:rsidR="00000000" w:rsidDel="00000000" w:rsidP="00000000" w:rsidRDefault="00000000" w:rsidRPr="00000000" w14:paraId="0000000B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Insurance</w:t>
      </w:r>
      <w:r w:rsidDel="00000000" w:rsidR="00000000" w:rsidRPr="00000000">
        <w:rPr>
          <w:sz w:val="24"/>
          <w:szCs w:val="24"/>
          <w:rtl w:val="0"/>
        </w:rPr>
        <w:t xml:space="preserve"> – Library insurance only covers property owned by the library. </w:t>
      </w:r>
      <w:r w:rsidDel="00000000" w:rsidR="00000000" w:rsidRPr="00000000">
        <w:rPr>
          <w:color w:val="0000ff"/>
          <w:sz w:val="24"/>
          <w:szCs w:val="24"/>
          <w:rtl w:val="0"/>
        </w:rPr>
        <w:t xml:space="preserve">Sponsoring organizations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color w:val="0000ff"/>
          <w:sz w:val="24"/>
          <w:szCs w:val="24"/>
          <w:rtl w:val="0"/>
        </w:rPr>
        <w:t xml:space="preserve">who want their exhibits/displays insured must arrange for and pay for</w:t>
      </w:r>
      <w:r w:rsidDel="00000000" w:rsidR="00000000" w:rsidRPr="00000000">
        <w:rPr>
          <w:sz w:val="24"/>
          <w:szCs w:val="24"/>
          <w:rtl w:val="0"/>
        </w:rPr>
        <w:t xml:space="preserve"> their own insurance coverage through a private insurance agent. 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Hours</w:t>
      </w:r>
      <w:r w:rsidDel="00000000" w:rsidR="00000000" w:rsidRPr="00000000">
        <w:rPr>
          <w:sz w:val="24"/>
          <w:szCs w:val="24"/>
          <w:rtl w:val="0"/>
        </w:rPr>
        <w:t xml:space="preserve"> – The display spaces are only open during normal public building hours.</w:t>
        <w:br w:type="textWrapping"/>
      </w:r>
      <w:r w:rsidDel="00000000" w:rsidR="00000000" w:rsidRPr="00000000">
        <w:rPr>
          <w:sz w:val="24"/>
          <w:szCs w:val="24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00D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Approved on: 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