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Pr="0014662A" w:rsidR="00F43A97" w:rsidP="00F43A97" w:rsidRDefault="00F43A97" w14:paraId="62AE37D1" w14:textId="77777777">
      <w:pPr>
        <w:spacing w:after="0" w:line="240" w:lineRule="auto"/>
        <w:rPr>
          <w:rFonts w:ascii="Open Sans" w:hAnsi="Open Sans" w:eastAsia="Times New Roman" w:cs="Open Sans"/>
          <w:b/>
          <w:sz w:val="24"/>
          <w:szCs w:val="24"/>
        </w:rPr>
      </w:pPr>
      <w:r w:rsidRPr="0014662A">
        <w:rPr>
          <w:rFonts w:ascii="Open Sans" w:hAnsi="Open Sans" w:eastAsia="Times New Roman" w:cs="Open Sans"/>
          <w:b/>
          <w:sz w:val="24"/>
          <w:szCs w:val="24"/>
        </w:rPr>
        <w:t xml:space="preserve">The MPL Mission  </w:t>
      </w:r>
    </w:p>
    <w:p w:rsidRPr="0014662A" w:rsidR="00F43A97" w:rsidP="00F43A97" w:rsidRDefault="00F43A97" w14:paraId="5E6473D4" w14:textId="77777777">
      <w:pPr>
        <w:spacing w:after="0" w:line="240" w:lineRule="auto"/>
        <w:rPr>
          <w:rFonts w:ascii="Open Sans" w:hAnsi="Open Sans" w:eastAsia="Times New Roman" w:cs="Open Sans"/>
          <w:b/>
          <w:sz w:val="24"/>
          <w:szCs w:val="24"/>
        </w:rPr>
      </w:pPr>
      <w:r w:rsidRPr="0014662A">
        <w:rPr>
          <w:rFonts w:ascii="Open Sans" w:hAnsi="Open Sans" w:eastAsia="Times New Roman" w:cs="Open Sans"/>
          <w:sz w:val="24"/>
          <w:szCs w:val="24"/>
        </w:rPr>
        <w:t>Spark curiosity. Make connections. Thrive together.</w:t>
      </w:r>
    </w:p>
    <w:p w:rsidRPr="0014662A" w:rsidR="00F43A97" w:rsidP="00F43A97" w:rsidRDefault="00F43A97" w14:paraId="0A37501D" w14:textId="77777777">
      <w:pPr>
        <w:spacing w:after="0" w:line="240" w:lineRule="auto"/>
        <w:rPr>
          <w:rFonts w:ascii="Open Sans" w:hAnsi="Open Sans" w:eastAsia="Times New Roman" w:cs="Open Sans"/>
          <w:sz w:val="24"/>
          <w:szCs w:val="24"/>
        </w:rPr>
      </w:pPr>
    </w:p>
    <w:p w:rsidR="00F43A97" w:rsidP="00F43A97" w:rsidRDefault="00F43A97" w14:paraId="1873BCB5" w14:textId="77777777">
      <w:pPr>
        <w:spacing w:after="0" w:line="240" w:lineRule="auto"/>
        <w:rPr>
          <w:rFonts w:ascii="Open Sans" w:hAnsi="Open Sans" w:eastAsia="Times New Roman" w:cs="Open Sans"/>
          <w:sz w:val="24"/>
          <w:szCs w:val="24"/>
        </w:rPr>
      </w:pPr>
      <w:r w:rsidRPr="0014662A">
        <w:rPr>
          <w:rFonts w:ascii="Open Sans" w:hAnsi="Open Sans" w:eastAsia="Times New Roman" w:cs="Open Sans"/>
          <w:sz w:val="24"/>
          <w:szCs w:val="24"/>
        </w:rPr>
        <w:t xml:space="preserve">Missoula Public Library achieves its mission by fostering community engagement, providing core services, and promoting sustainability and wellness. </w:t>
      </w:r>
    </w:p>
    <w:p w:rsidRPr="0014662A" w:rsidR="00F43A97" w:rsidP="00F43A97" w:rsidRDefault="00F43A97" w14:paraId="5DAB6C7B" w14:textId="77777777">
      <w:pPr>
        <w:spacing w:after="0" w:line="240" w:lineRule="auto"/>
        <w:rPr>
          <w:rFonts w:ascii="Open Sans" w:hAnsi="Open Sans" w:eastAsia="Times New Roman" w:cs="Open Sans"/>
          <w:b/>
          <w:sz w:val="24"/>
          <w:szCs w:val="24"/>
        </w:rPr>
      </w:pPr>
    </w:p>
    <w:p w:rsidRPr="00F9047E" w:rsidR="00F0144C" w:rsidP="740EC772" w:rsidRDefault="00F0144C" w14:paraId="02EB378F" w14:textId="4116CEA0">
      <w:pPr>
        <w:pStyle w:val="ListParagraph"/>
        <w:numPr>
          <w:ilvl w:val="0"/>
          <w:numId w:val="7"/>
        </w:numPr>
        <w:spacing w:after="0" w:line="240" w:lineRule="auto"/>
        <w:ind/>
        <w:rPr>
          <w:rFonts w:ascii="Open Sans" w:hAnsi="Open Sans" w:eastAsia="Times New Roman" w:cs="Open Sans"/>
          <w:b w:val="1"/>
          <w:bCs w:val="1"/>
          <w:sz w:val="32"/>
          <w:szCs w:val="32"/>
        </w:rPr>
      </w:pPr>
      <w:r w:rsidRPr="4E9F6D25" w:rsidR="270B146F">
        <w:rPr>
          <w:rFonts w:ascii="Open Sans" w:hAnsi="Open Sans" w:eastAsia="Times New Roman" w:cs="Open Sans"/>
          <w:b w:val="1"/>
          <w:bCs w:val="1"/>
          <w:sz w:val="32"/>
          <w:szCs w:val="32"/>
        </w:rPr>
        <w:t>Swan Valley Branch</w:t>
      </w:r>
      <w:r w:rsidRPr="4E9F6D25" w:rsidR="00F43A97">
        <w:rPr>
          <w:rFonts w:ascii="Open Sans" w:hAnsi="Open Sans" w:eastAsia="Times New Roman" w:cs="Open Sans"/>
          <w:b w:val="1"/>
          <w:bCs w:val="1"/>
          <w:sz w:val="32"/>
          <w:szCs w:val="32"/>
        </w:rPr>
        <w:t xml:space="preserve"> – </w:t>
      </w:r>
      <w:r w:rsidRPr="4E9F6D25" w:rsidR="2CA1D90B">
        <w:rPr>
          <w:rFonts w:ascii="Open Sans" w:hAnsi="Open Sans" w:eastAsia="Times New Roman" w:cs="Open Sans"/>
          <w:b w:val="1"/>
          <w:bCs w:val="1"/>
          <w:sz w:val="32"/>
          <w:szCs w:val="32"/>
        </w:rPr>
        <w:t xml:space="preserve">June </w:t>
      </w:r>
      <w:r w:rsidRPr="4E9F6D25" w:rsidR="2E3CA998">
        <w:rPr>
          <w:rFonts w:ascii="Open Sans" w:hAnsi="Open Sans" w:eastAsia="Times New Roman" w:cs="Open Sans"/>
          <w:b w:val="1"/>
          <w:bCs w:val="1"/>
          <w:sz w:val="32"/>
          <w:szCs w:val="32"/>
        </w:rPr>
        <w:t>2025</w:t>
      </w:r>
    </w:p>
    <w:p w:rsidR="740EC772" w:rsidP="740EC772" w:rsidRDefault="740EC772" w14:paraId="74DC9657" w14:textId="3488CCD4">
      <w:pPr>
        <w:pStyle w:val="ListParagraph"/>
        <w:numPr>
          <w:ilvl w:val="0"/>
          <w:numId w:val="7"/>
        </w:numPr>
        <w:spacing w:after="0" w:line="240" w:lineRule="auto"/>
        <w:rPr>
          <w:rFonts w:ascii="Open Sans" w:hAnsi="Open Sans" w:eastAsia="Times New Roman" w:cs="Open Sans"/>
          <w:b w:val="1"/>
          <w:bCs w:val="1"/>
          <w:sz w:val="32"/>
          <w:szCs w:val="3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2070"/>
      </w:tblGrid>
      <w:tr w:rsidR="2AFC774C" w:rsidTr="4E9F6D25" w14:paraId="22F55AA0" w14:textId="77777777">
        <w:trPr>
          <w:trHeight w:val="300"/>
        </w:trPr>
        <w:tc>
          <w:tcPr>
            <w:tcW w:w="4788" w:type="dxa"/>
            <w:tcMar/>
          </w:tcPr>
          <w:p w:rsidR="475550EF" w:rsidP="2AFC774C" w:rsidRDefault="475550EF" w14:paraId="6235043A" w14:textId="18D0C271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2AFC774C">
              <w:rPr>
                <w:rFonts w:ascii="Arial" w:hAnsi="Arial" w:cs="Arial"/>
                <w:b/>
                <w:bCs/>
                <w:sz w:val="24"/>
                <w:szCs w:val="24"/>
              </w:rPr>
              <w:t>Community Visits (Patrons)</w:t>
            </w:r>
          </w:p>
        </w:tc>
        <w:tc>
          <w:tcPr>
            <w:tcW w:w="2070" w:type="dxa"/>
            <w:tcMar/>
          </w:tcPr>
          <w:p w:rsidR="2AFC774C" w:rsidP="4E9F6D25" w:rsidRDefault="2AFC774C" w14:paraId="67A35C0F" w14:textId="62600915">
            <w:pPr>
              <w:pStyle w:val="Normal"/>
              <w:suppressLineNumbers w:val="0"/>
              <w:bidi w:val="0"/>
              <w:spacing w:before="0" w:beforeAutospacing="off" w:after="0" w:afterAutospacing="off" w:line="240" w:lineRule="auto"/>
              <w:ind w:left="0" w:right="0"/>
              <w:jc w:val="left"/>
            </w:pPr>
            <w:r w:rsidRPr="4E9F6D25" w:rsidR="339CDD49">
              <w:rPr>
                <w:rFonts w:ascii="Arial" w:hAnsi="Arial" w:cs="Arial"/>
                <w:sz w:val="24"/>
                <w:szCs w:val="24"/>
              </w:rPr>
              <w:t>241</w:t>
            </w:r>
          </w:p>
        </w:tc>
      </w:tr>
      <w:tr w:rsidR="00F0144C" w:rsidTr="4E9F6D25" w14:paraId="46D9E07A" w14:textId="77777777">
        <w:tc>
          <w:tcPr>
            <w:tcW w:w="4788" w:type="dxa"/>
            <w:tcMar/>
          </w:tcPr>
          <w:p w:rsidRPr="00F0144C" w:rsidR="00F0144C" w:rsidP="2AFC774C" w:rsidRDefault="54976588" w14:paraId="13BBEE0D" w14:textId="3CEB145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2AFC774C">
              <w:rPr>
                <w:rFonts w:ascii="Arial" w:hAnsi="Arial" w:cs="Arial"/>
                <w:b/>
                <w:bCs/>
                <w:sz w:val="24"/>
                <w:szCs w:val="24"/>
              </w:rPr>
              <w:t>Patron Queries</w:t>
            </w:r>
            <w:r w:rsidRPr="2AFC774C" w:rsidR="00F0144C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(phone &amp; in person):</w:t>
            </w:r>
          </w:p>
        </w:tc>
        <w:tc>
          <w:tcPr>
            <w:tcW w:w="2070" w:type="dxa"/>
            <w:tcMar/>
          </w:tcPr>
          <w:p w:rsidR="00F0144C" w:rsidP="4E9F6D25" w:rsidRDefault="00F0144C" w14:paraId="55739EF0" w14:textId="004220FC">
            <w:pPr>
              <w:pStyle w:val="Normal"/>
              <w:suppressLineNumbers w:val="0"/>
              <w:tabs>
                <w:tab w:val="center" w:leader="none" w:pos="927"/>
              </w:tabs>
              <w:bidi w:val="0"/>
              <w:spacing w:before="0" w:beforeAutospacing="off" w:after="0" w:afterAutospacing="off" w:line="240" w:lineRule="auto"/>
              <w:ind w:left="0" w:right="0"/>
              <w:jc w:val="left"/>
            </w:pPr>
            <w:r w:rsidRPr="4E9F6D25" w:rsidR="500EE52C">
              <w:rPr>
                <w:rFonts w:ascii="Arial" w:hAnsi="Arial" w:cs="Arial"/>
                <w:sz w:val="24"/>
                <w:szCs w:val="24"/>
              </w:rPr>
              <w:t>37</w:t>
            </w:r>
          </w:p>
        </w:tc>
      </w:tr>
      <w:tr w:rsidR="00F0144C" w:rsidTr="4E9F6D25" w14:paraId="2D7853E9" w14:textId="77777777">
        <w:tc>
          <w:tcPr>
            <w:tcW w:w="4788" w:type="dxa"/>
            <w:tcMar/>
          </w:tcPr>
          <w:p w:rsidR="00F0144C" w:rsidP="001616B2" w:rsidRDefault="0014EF4D" w14:paraId="183FBB77" w14:textId="3479606A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2AFC774C">
              <w:rPr>
                <w:rFonts w:ascii="Arial" w:hAnsi="Arial" w:cs="Arial"/>
                <w:b/>
                <w:bCs/>
                <w:sz w:val="24"/>
                <w:szCs w:val="24"/>
              </w:rPr>
              <w:t>Public PC Users</w:t>
            </w:r>
            <w:r w:rsidRPr="2AFC774C" w:rsidR="00F0144C">
              <w:rPr>
                <w:rFonts w:ascii="Arial" w:hAnsi="Arial" w:cs="Arial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2070" w:type="dxa"/>
            <w:tcMar/>
          </w:tcPr>
          <w:p w:rsidR="00F0144C" w:rsidP="6CE83508" w:rsidRDefault="00F0144C" w14:paraId="18F999B5" w14:textId="4F44EE03">
            <w:pPr>
              <w:pStyle w:val="Normal"/>
              <w:suppressLineNumbers w:val="0"/>
              <w:bidi w:val="0"/>
              <w:spacing w:before="0" w:beforeAutospacing="off" w:after="0" w:afterAutospacing="off" w:line="240" w:lineRule="auto"/>
              <w:ind w:left="0" w:right="0"/>
              <w:jc w:val="left"/>
            </w:pPr>
            <w:r w:rsidRPr="6F7AC084" w:rsidR="7314FD26">
              <w:rPr>
                <w:rFonts w:ascii="Arial" w:hAnsi="Arial" w:cs="Arial"/>
                <w:sz w:val="24"/>
                <w:szCs w:val="24"/>
              </w:rPr>
              <w:t>1</w:t>
            </w:r>
            <w:r w:rsidRPr="6F7AC084" w:rsidR="752B1C6A">
              <w:rPr>
                <w:rFonts w:ascii="Arial" w:hAnsi="Arial" w:cs="Arial"/>
                <w:sz w:val="24"/>
                <w:szCs w:val="24"/>
              </w:rPr>
              <w:t>4</w:t>
            </w:r>
          </w:p>
        </w:tc>
      </w:tr>
    </w:tbl>
    <w:p w:rsidR="5CA843CD" w:rsidRDefault="5CA843CD" w14:paraId="5EA9C69E" w14:textId="77E2636F"/>
    <w:p w:rsidR="00F0144C" w:rsidP="00F0144C" w:rsidRDefault="00F0144C" w14:paraId="6A05A809" w14:textId="77777777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39"/>
        <w:gridCol w:w="3095"/>
        <w:gridCol w:w="3116"/>
      </w:tblGrid>
      <w:tr w:rsidR="00F0144C" w:rsidTr="4E9F6D25" w14:paraId="3FF5FD20" w14:textId="77777777">
        <w:tc>
          <w:tcPr>
            <w:tcW w:w="3192" w:type="dxa"/>
            <w:tcMar/>
          </w:tcPr>
          <w:p w:rsidRPr="00DB7F1F" w:rsidR="00F0144C" w:rsidP="001616B2" w:rsidRDefault="00F0144C" w14:paraId="1DA8CB46" w14:textId="7777777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4"/>
                <w:szCs w:val="24"/>
              </w:rPr>
            </w:pPr>
            <w:r w:rsidRPr="00DB7F1F">
              <w:rPr>
                <w:rFonts w:ascii="Arial" w:hAnsi="Arial" w:cs="Arial"/>
                <w:b/>
                <w:sz w:val="24"/>
                <w:szCs w:val="24"/>
              </w:rPr>
              <w:t>PROGRAMMING</w:t>
            </w:r>
          </w:p>
        </w:tc>
        <w:tc>
          <w:tcPr>
            <w:tcW w:w="3192" w:type="dxa"/>
            <w:tcMar/>
          </w:tcPr>
          <w:p w:rsidRPr="00DB7F1F" w:rsidR="00F0144C" w:rsidP="001616B2" w:rsidRDefault="00F0144C" w14:paraId="7117535C" w14:textId="7777777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4"/>
                <w:szCs w:val="24"/>
              </w:rPr>
            </w:pPr>
            <w:r w:rsidRPr="00DB7F1F">
              <w:rPr>
                <w:rFonts w:ascii="Arial" w:hAnsi="Arial" w:cs="Arial"/>
                <w:b/>
                <w:sz w:val="24"/>
                <w:szCs w:val="24"/>
              </w:rPr>
              <w:t># EVENTS</w:t>
            </w:r>
          </w:p>
        </w:tc>
        <w:tc>
          <w:tcPr>
            <w:tcW w:w="3192" w:type="dxa"/>
            <w:tcMar/>
          </w:tcPr>
          <w:p w:rsidRPr="00DB7F1F" w:rsidR="00F0144C" w:rsidP="001616B2" w:rsidRDefault="00F0144C" w14:paraId="47584452" w14:textId="7777777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4"/>
                <w:szCs w:val="24"/>
              </w:rPr>
            </w:pPr>
            <w:r w:rsidRPr="00DB7F1F">
              <w:rPr>
                <w:rFonts w:ascii="Arial" w:hAnsi="Arial" w:cs="Arial"/>
                <w:b/>
                <w:sz w:val="24"/>
                <w:szCs w:val="24"/>
              </w:rPr>
              <w:t># ATTENDING</w:t>
            </w:r>
          </w:p>
        </w:tc>
      </w:tr>
      <w:tr w:rsidR="2AFC774C" w:rsidTr="4E9F6D25" w14:paraId="08817A87" w14:textId="77777777">
        <w:trPr>
          <w:trHeight w:val="300"/>
        </w:trPr>
        <w:tc>
          <w:tcPr>
            <w:tcW w:w="3139" w:type="dxa"/>
            <w:tcMar/>
          </w:tcPr>
          <w:p w:rsidR="368C50E9" w:rsidP="2AFC774C" w:rsidRDefault="368C50E9" w14:paraId="53A6961D" w14:textId="6237ACB9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2AFC774C">
              <w:rPr>
                <w:rFonts w:ascii="Arial" w:hAnsi="Arial" w:cs="Arial"/>
                <w:b/>
                <w:bCs/>
                <w:sz w:val="24"/>
                <w:szCs w:val="24"/>
              </w:rPr>
              <w:t>All Ages</w:t>
            </w:r>
          </w:p>
        </w:tc>
        <w:tc>
          <w:tcPr>
            <w:tcW w:w="3095" w:type="dxa"/>
            <w:tcMar/>
          </w:tcPr>
          <w:p w:rsidR="2AFC774C" w:rsidP="2AFC774C" w:rsidRDefault="2AFC774C" w14:paraId="173B8589" w14:textId="73D80BA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16" w:type="dxa"/>
            <w:tcMar/>
          </w:tcPr>
          <w:p w:rsidR="2AFC774C" w:rsidP="2AFC774C" w:rsidRDefault="2AFC774C" w14:paraId="24D63BBB" w14:textId="0F0FA24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2AFC774C" w:rsidTr="4E9F6D25" w14:paraId="11FBCFE5" w14:textId="77777777">
        <w:trPr>
          <w:trHeight w:val="300"/>
        </w:trPr>
        <w:tc>
          <w:tcPr>
            <w:tcW w:w="3139" w:type="dxa"/>
            <w:tcMar/>
          </w:tcPr>
          <w:p w:rsidR="6D10C0CD" w:rsidP="2AFC774C" w:rsidRDefault="6D10C0CD" w14:paraId="1F6D7FA1" w14:textId="6762B427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2AFC774C">
              <w:rPr>
                <w:rFonts w:ascii="Arial" w:hAnsi="Arial" w:cs="Arial"/>
                <w:b/>
                <w:bCs/>
                <w:sz w:val="24"/>
                <w:szCs w:val="24"/>
              </w:rPr>
              <w:t>KIDS (0-5)</w:t>
            </w:r>
          </w:p>
        </w:tc>
        <w:tc>
          <w:tcPr>
            <w:tcW w:w="3095" w:type="dxa"/>
            <w:tcMar/>
          </w:tcPr>
          <w:p w:rsidR="2AFC774C" w:rsidP="4E9F6D25" w:rsidRDefault="2AFC774C" w14:paraId="77F932BF" w14:textId="7EA57EF8">
            <w:pPr>
              <w:pStyle w:val="Normal"/>
              <w:suppressLineNumbers w:val="0"/>
              <w:bidi w:val="0"/>
              <w:spacing w:before="0" w:beforeAutospacing="off" w:after="0" w:afterAutospacing="off" w:line="240" w:lineRule="auto"/>
              <w:ind w:left="0" w:right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4E9F6D25" w:rsidR="6BDF53FB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3116" w:type="dxa"/>
            <w:tcMar/>
          </w:tcPr>
          <w:p w:rsidR="2AFC774C" w:rsidP="4E9F6D25" w:rsidRDefault="2AFC774C" w14:paraId="6FC45485" w14:textId="65956B90">
            <w:pPr>
              <w:pStyle w:val="Normal"/>
              <w:suppressLineNumbers w:val="0"/>
              <w:bidi w:val="0"/>
              <w:spacing w:before="0" w:beforeAutospacing="off" w:after="0" w:afterAutospacing="off" w:line="240" w:lineRule="auto"/>
              <w:ind w:left="0" w:right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4E9F6D25" w:rsidR="73E127D6">
              <w:rPr>
                <w:rFonts w:ascii="Arial" w:hAnsi="Arial" w:cs="Arial"/>
                <w:sz w:val="24"/>
                <w:szCs w:val="24"/>
              </w:rPr>
              <w:t>49</w:t>
            </w:r>
          </w:p>
        </w:tc>
      </w:tr>
      <w:tr w:rsidR="00F0144C" w:rsidTr="4E9F6D25" w14:paraId="66D270FA" w14:textId="77777777">
        <w:tc>
          <w:tcPr>
            <w:tcW w:w="3192" w:type="dxa"/>
            <w:tcMar/>
          </w:tcPr>
          <w:p w:rsidR="00F0144C" w:rsidP="2AFC774C" w:rsidRDefault="00F0144C" w14:paraId="1B5B9712" w14:textId="6C16405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2AFC774C">
              <w:rPr>
                <w:rFonts w:ascii="Arial" w:hAnsi="Arial" w:cs="Arial"/>
                <w:b/>
                <w:bCs/>
                <w:sz w:val="24"/>
                <w:szCs w:val="24"/>
              </w:rPr>
              <w:t>KIDS</w:t>
            </w:r>
            <w:r w:rsidRPr="2AFC774C" w:rsidR="105B05DB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(6-11)</w:t>
            </w:r>
          </w:p>
        </w:tc>
        <w:tc>
          <w:tcPr>
            <w:tcW w:w="3192" w:type="dxa"/>
            <w:tcMar/>
          </w:tcPr>
          <w:p w:rsidR="00F0144C" w:rsidP="001616B2" w:rsidRDefault="00F0144C" w14:paraId="5FCD5EC4" w14:textId="61925C1A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92" w:type="dxa"/>
            <w:tcMar/>
          </w:tcPr>
          <w:p w:rsidR="00F0144C" w:rsidP="001616B2" w:rsidRDefault="00F0144C" w14:paraId="1D8EB8EE" w14:textId="5A870D0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0144C" w:rsidTr="4E9F6D25" w14:paraId="5DF61A08" w14:textId="77777777">
        <w:tc>
          <w:tcPr>
            <w:tcW w:w="3192" w:type="dxa"/>
            <w:tcMar/>
          </w:tcPr>
          <w:p w:rsidR="00F0144C" w:rsidP="2AFC774C" w:rsidRDefault="00F0144C" w14:paraId="3FB9A995" w14:textId="7368E8F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2AFC774C">
              <w:rPr>
                <w:rFonts w:ascii="Arial" w:hAnsi="Arial" w:cs="Arial"/>
                <w:b/>
                <w:bCs/>
                <w:sz w:val="24"/>
                <w:szCs w:val="24"/>
              </w:rPr>
              <w:t>YOUNG ADULTS</w:t>
            </w:r>
            <w:r w:rsidRPr="2AFC774C" w:rsidR="0E536FA4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(12-18)</w:t>
            </w:r>
          </w:p>
        </w:tc>
        <w:tc>
          <w:tcPr>
            <w:tcW w:w="3192" w:type="dxa"/>
            <w:tcMar/>
          </w:tcPr>
          <w:p w:rsidR="00F0144C" w:rsidP="001616B2" w:rsidRDefault="00F0144C" w14:paraId="0B778152" w14:textId="1F9BA46E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92" w:type="dxa"/>
            <w:tcMar/>
          </w:tcPr>
          <w:p w:rsidR="00F0144C" w:rsidP="001616B2" w:rsidRDefault="00F0144C" w14:paraId="7B7EFE02" w14:textId="142574B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0144C" w:rsidTr="4E9F6D25" w14:paraId="19ABD80E" w14:textId="77777777">
        <w:tc>
          <w:tcPr>
            <w:tcW w:w="3192" w:type="dxa"/>
            <w:tcMar/>
          </w:tcPr>
          <w:p w:rsidR="00F0144C" w:rsidP="2AFC774C" w:rsidRDefault="00F0144C" w14:paraId="61F84A2C" w14:textId="7777777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2AFC774C">
              <w:rPr>
                <w:rFonts w:ascii="Arial" w:hAnsi="Arial" w:cs="Arial"/>
                <w:b/>
                <w:bCs/>
                <w:sz w:val="24"/>
                <w:szCs w:val="24"/>
              </w:rPr>
              <w:t>ADULTS</w:t>
            </w:r>
          </w:p>
        </w:tc>
        <w:tc>
          <w:tcPr>
            <w:tcW w:w="3192" w:type="dxa"/>
            <w:tcMar/>
          </w:tcPr>
          <w:p w:rsidR="00F0144C" w:rsidP="001616B2" w:rsidRDefault="00F0144C" w14:paraId="2598DEE6" w14:textId="0EA95E56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23E444B2" w:rsidR="13C9F2B6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192" w:type="dxa"/>
            <w:tcMar/>
          </w:tcPr>
          <w:p w:rsidR="00F0144C" w:rsidP="001616B2" w:rsidRDefault="00F0144C" w14:paraId="7A036E3D" w14:textId="0AFCE96E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4E9F6D25" w:rsidR="7D3BC8A8">
              <w:rPr>
                <w:rFonts w:ascii="Arial" w:hAnsi="Arial" w:cs="Arial"/>
                <w:sz w:val="24"/>
                <w:szCs w:val="24"/>
              </w:rPr>
              <w:t>11</w:t>
            </w:r>
          </w:p>
        </w:tc>
      </w:tr>
      <w:tr w:rsidR="2AFC774C" w:rsidTr="4E9F6D25" w14:paraId="567A14E8" w14:textId="77777777">
        <w:trPr>
          <w:trHeight w:val="300"/>
        </w:trPr>
        <w:tc>
          <w:tcPr>
            <w:tcW w:w="3139" w:type="dxa"/>
            <w:tcMar/>
          </w:tcPr>
          <w:p w:rsidR="6E972623" w:rsidP="2AFC774C" w:rsidRDefault="6E972623" w14:paraId="5C0039C0" w14:textId="246E6D28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2AFC774C">
              <w:rPr>
                <w:rFonts w:ascii="Arial" w:hAnsi="Arial" w:cs="Arial"/>
                <w:b/>
                <w:bCs/>
                <w:sz w:val="24"/>
                <w:szCs w:val="24"/>
              </w:rPr>
              <w:t>TECH INSTRUCTION</w:t>
            </w:r>
            <w:r w:rsidRPr="2AFC774C" w:rsidR="3DE38518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(</w:t>
            </w:r>
            <w:r w:rsidRPr="2AFC774C" w:rsidR="33213D20">
              <w:rPr>
                <w:rFonts w:ascii="Arial" w:hAnsi="Arial" w:cs="Arial"/>
                <w:b/>
                <w:bCs/>
                <w:sz w:val="24"/>
                <w:szCs w:val="24"/>
              </w:rPr>
              <w:t>Includes Makerspace)</w:t>
            </w:r>
          </w:p>
        </w:tc>
        <w:tc>
          <w:tcPr>
            <w:tcW w:w="3095" w:type="dxa"/>
            <w:tcMar/>
          </w:tcPr>
          <w:p w:rsidR="2AFC774C" w:rsidP="2AFC774C" w:rsidRDefault="2AFC774C" w14:paraId="003914EE" w14:textId="0BCFBDC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16" w:type="dxa"/>
            <w:tcMar/>
          </w:tcPr>
          <w:p w:rsidR="2AFC774C" w:rsidP="2AFC774C" w:rsidRDefault="2AFC774C" w14:paraId="24DA2E50" w14:textId="097C424A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D042E2" w:rsidP="00F43A97" w:rsidRDefault="00D042E2" w14:paraId="5A39BBE3" w14:textId="77777777">
      <w:pPr>
        <w:spacing w:after="0" w:line="240" w:lineRule="auto"/>
        <w:rPr>
          <w:rFonts w:ascii="Open Sans" w:hAnsi="Open Sans" w:cs="Open Sans"/>
          <w:b/>
          <w:sz w:val="24"/>
          <w:szCs w:val="24"/>
        </w:rPr>
      </w:pPr>
    </w:p>
    <w:p w:rsidR="00F43A97" w:rsidP="00F43A97" w:rsidRDefault="00F43A97" w14:paraId="34243F5A" w14:textId="77777777">
      <w:pPr>
        <w:spacing w:after="0" w:line="240" w:lineRule="auto"/>
        <w:rPr>
          <w:rFonts w:ascii="Open Sans" w:hAnsi="Open Sans" w:cs="Open Sans"/>
          <w:b/>
          <w:sz w:val="24"/>
          <w:szCs w:val="24"/>
        </w:rPr>
      </w:pPr>
      <w:r w:rsidRPr="4E9F6D25" w:rsidR="00F43A97">
        <w:rPr>
          <w:rFonts w:ascii="Open Sans" w:hAnsi="Open Sans" w:cs="Open Sans"/>
          <w:b w:val="1"/>
          <w:bCs w:val="1"/>
          <w:sz w:val="24"/>
          <w:szCs w:val="24"/>
        </w:rPr>
        <w:t>Community Engagement</w:t>
      </w:r>
    </w:p>
    <w:p w:rsidR="27D37C56" w:rsidP="4E9F6D25" w:rsidRDefault="27D37C56" w14:paraId="1B5589CD" w14:textId="2730DFFE">
      <w:pPr>
        <w:pStyle w:val="ListParagraph"/>
        <w:numPr>
          <w:ilvl w:val="0"/>
          <w:numId w:val="3"/>
        </w:numPr>
        <w:suppressLineNumbers w:val="0"/>
        <w:bidi w:val="0"/>
        <w:spacing w:before="0" w:beforeAutospacing="off" w:after="0" w:afterAutospacing="off" w:line="240" w:lineRule="auto"/>
        <w:ind w:left="720" w:right="0" w:hanging="360"/>
        <w:jc w:val="left"/>
        <w:rPr>
          <w:rFonts w:ascii="Open Sans" w:hAnsi="Open Sans" w:cs="Open Sans"/>
          <w:b w:val="0"/>
          <w:bCs w:val="0"/>
          <w:sz w:val="22"/>
          <w:szCs w:val="22"/>
        </w:rPr>
      </w:pPr>
      <w:r w:rsidRPr="4E9F6D25" w:rsidR="4F4FB3C6">
        <w:rPr>
          <w:rFonts w:ascii="Open Sans" w:hAnsi="Open Sans" w:cs="Open Sans"/>
          <w:b w:val="0"/>
          <w:bCs w:val="0"/>
          <w:sz w:val="24"/>
          <w:szCs w:val="24"/>
        </w:rPr>
        <w:t xml:space="preserve">Summer reading has been going </w:t>
      </w:r>
      <w:r w:rsidRPr="4E9F6D25" w:rsidR="4F4FB3C6">
        <w:rPr>
          <w:rFonts w:ascii="Open Sans" w:hAnsi="Open Sans" w:cs="Open Sans"/>
          <w:b w:val="0"/>
          <w:bCs w:val="0"/>
          <w:sz w:val="24"/>
          <w:szCs w:val="24"/>
        </w:rPr>
        <w:t>good</w:t>
      </w:r>
      <w:r w:rsidRPr="4E9F6D25" w:rsidR="4F4FB3C6">
        <w:rPr>
          <w:rFonts w:ascii="Open Sans" w:hAnsi="Open Sans" w:cs="Open Sans"/>
          <w:b w:val="0"/>
          <w:bCs w:val="0"/>
          <w:sz w:val="24"/>
          <w:szCs w:val="24"/>
        </w:rPr>
        <w:t xml:space="preserve">.  </w:t>
      </w:r>
      <w:r w:rsidRPr="4E9F6D25" w:rsidR="4F4FB3C6">
        <w:rPr>
          <w:rFonts w:ascii="Open Sans" w:hAnsi="Open Sans" w:cs="Open Sans"/>
          <w:b w:val="0"/>
          <w:bCs w:val="0"/>
          <w:sz w:val="24"/>
          <w:szCs w:val="24"/>
        </w:rPr>
        <w:t>We’ve</w:t>
      </w:r>
      <w:r w:rsidRPr="4E9F6D25" w:rsidR="4F4FB3C6">
        <w:rPr>
          <w:rFonts w:ascii="Open Sans" w:hAnsi="Open Sans" w:cs="Open Sans"/>
          <w:b w:val="0"/>
          <w:bCs w:val="0"/>
          <w:sz w:val="24"/>
          <w:szCs w:val="24"/>
        </w:rPr>
        <w:t xml:space="preserve"> had 32 children sign up so far.  I allow them to sign up all during the summer so we may still have a few more.</w:t>
      </w:r>
    </w:p>
    <w:p w:rsidR="27D37C56" w:rsidP="4E9F6D25" w:rsidRDefault="27D37C56" w14:paraId="3DCE3803" w14:textId="7803CB3D">
      <w:pPr>
        <w:pStyle w:val="ListParagraph"/>
        <w:numPr>
          <w:ilvl w:val="0"/>
          <w:numId w:val="3"/>
        </w:numPr>
        <w:suppressLineNumbers w:val="0"/>
        <w:bidi w:val="0"/>
        <w:spacing w:before="0" w:beforeAutospacing="off" w:after="0" w:afterAutospacing="off" w:line="240" w:lineRule="auto"/>
        <w:ind w:left="720" w:right="0" w:hanging="360"/>
        <w:jc w:val="left"/>
        <w:rPr>
          <w:rFonts w:ascii="Open Sans" w:hAnsi="Open Sans" w:cs="Open Sans"/>
          <w:b w:val="0"/>
          <w:bCs w:val="0"/>
          <w:sz w:val="24"/>
          <w:szCs w:val="24"/>
        </w:rPr>
      </w:pPr>
      <w:r w:rsidRPr="4E9F6D25" w:rsidR="4F4FB3C6">
        <w:rPr>
          <w:rFonts w:ascii="Open Sans" w:hAnsi="Open Sans" w:cs="Open Sans"/>
          <w:b w:val="0"/>
          <w:bCs w:val="0"/>
          <w:sz w:val="24"/>
          <w:szCs w:val="24"/>
        </w:rPr>
        <w:t>Story time is going well this summer.  We have been having record attendance this year.  It gets a bit hectic at s</w:t>
      </w:r>
      <w:r w:rsidRPr="4E9F6D25" w:rsidR="12FAD02C">
        <w:rPr>
          <w:rFonts w:ascii="Open Sans" w:hAnsi="Open Sans" w:cs="Open Sans"/>
          <w:b w:val="0"/>
          <w:bCs w:val="0"/>
          <w:sz w:val="24"/>
          <w:szCs w:val="24"/>
        </w:rPr>
        <w:t>tory time with so many people</w:t>
      </w:r>
      <w:r w:rsidRPr="4E9F6D25" w:rsidR="2D7E06EC">
        <w:rPr>
          <w:rFonts w:ascii="Open Sans" w:hAnsi="Open Sans" w:cs="Open Sans"/>
          <w:b w:val="0"/>
          <w:bCs w:val="0"/>
          <w:sz w:val="24"/>
          <w:szCs w:val="24"/>
        </w:rPr>
        <w:t xml:space="preserve"> in such a small space, but </w:t>
      </w:r>
      <w:r w:rsidRPr="4E9F6D25" w:rsidR="2D7E06EC">
        <w:rPr>
          <w:rFonts w:ascii="Open Sans" w:hAnsi="Open Sans" w:cs="Open Sans"/>
          <w:b w:val="0"/>
          <w:bCs w:val="0"/>
          <w:sz w:val="24"/>
          <w:szCs w:val="24"/>
        </w:rPr>
        <w:t>it’s</w:t>
      </w:r>
      <w:r w:rsidRPr="4E9F6D25" w:rsidR="2D7E06EC">
        <w:rPr>
          <w:rFonts w:ascii="Open Sans" w:hAnsi="Open Sans" w:cs="Open Sans"/>
          <w:b w:val="0"/>
          <w:bCs w:val="0"/>
          <w:sz w:val="24"/>
          <w:szCs w:val="24"/>
        </w:rPr>
        <w:t xml:space="preserve"> fun to see enthusiastic readers.</w:t>
      </w:r>
    </w:p>
    <w:p w:rsidR="00F43A97" w:rsidP="740EC772" w:rsidRDefault="00F43A97" w14:paraId="3CB2D474" w14:textId="6D6EF5E6">
      <w:pPr>
        <w:spacing w:after="0" w:line="240" w:lineRule="auto"/>
        <w:rPr>
          <w:rFonts w:ascii="Open Sans" w:hAnsi="Open Sans" w:cs="Open Sans"/>
          <w:b w:val="1"/>
          <w:bCs w:val="1"/>
          <w:sz w:val="24"/>
          <w:szCs w:val="24"/>
        </w:rPr>
      </w:pPr>
      <w:r w:rsidRPr="740EC772" w:rsidR="00F43A97">
        <w:rPr>
          <w:rFonts w:ascii="Open Sans" w:hAnsi="Open Sans" w:cs="Open Sans"/>
          <w:b w:val="1"/>
          <w:bCs w:val="1"/>
          <w:sz w:val="24"/>
          <w:szCs w:val="24"/>
        </w:rPr>
        <w:t xml:space="preserve">Core Services </w:t>
      </w:r>
      <w:r w:rsidRPr="740EC772" w:rsidR="3E9DD9DE">
        <w:rPr>
          <w:rFonts w:ascii="Open Sans" w:hAnsi="Open Sans" w:cs="Open Sans"/>
          <w:b w:val="1"/>
          <w:bCs w:val="1"/>
          <w:sz w:val="24"/>
          <w:szCs w:val="24"/>
        </w:rPr>
        <w:t xml:space="preserve"> </w:t>
      </w:r>
      <w:r w:rsidRPr="740EC772" w:rsidR="5715CAE6">
        <w:rPr>
          <w:rFonts w:ascii="Open Sans" w:hAnsi="Open Sans" w:cs="Open Sans"/>
          <w:b w:val="1"/>
          <w:bCs w:val="1"/>
          <w:sz w:val="24"/>
          <w:szCs w:val="24"/>
        </w:rPr>
        <w:t xml:space="preserve"> </w:t>
      </w:r>
    </w:p>
    <w:p w:rsidR="6B51FBDF" w:rsidP="6F7AC084" w:rsidRDefault="6B51FBDF" w14:paraId="6721B903" w14:textId="43E97FE4">
      <w:pPr>
        <w:pStyle w:val="ListParagraph"/>
        <w:numPr>
          <w:ilvl w:val="0"/>
          <w:numId w:val="2"/>
        </w:numPr>
        <w:suppressLineNumbers w:val="0"/>
        <w:bidi w:val="0"/>
        <w:spacing w:before="0" w:beforeAutospacing="off" w:after="0" w:afterAutospacing="off" w:line="240" w:lineRule="auto"/>
        <w:ind w:left="720" w:right="0" w:hanging="360"/>
        <w:jc w:val="left"/>
        <w:rPr>
          <w:rFonts w:ascii="Open Sans" w:hAnsi="Open Sans" w:cs="Open Sans"/>
          <w:b w:val="0"/>
          <w:bCs w:val="0"/>
          <w:sz w:val="24"/>
          <w:szCs w:val="24"/>
        </w:rPr>
      </w:pPr>
      <w:r w:rsidRPr="4E9F6D25" w:rsidR="6B51FBDF">
        <w:rPr>
          <w:rFonts w:ascii="Open Sans" w:hAnsi="Open Sans" w:cs="Open Sans"/>
          <w:b w:val="0"/>
          <w:bCs w:val="0"/>
          <w:sz w:val="24"/>
          <w:szCs w:val="24"/>
        </w:rPr>
        <w:t xml:space="preserve">Our Book Chat book for </w:t>
      </w:r>
      <w:r w:rsidRPr="4E9F6D25" w:rsidR="5F4208AD">
        <w:rPr>
          <w:rFonts w:ascii="Open Sans" w:hAnsi="Open Sans" w:cs="Open Sans"/>
          <w:b w:val="0"/>
          <w:bCs w:val="0"/>
          <w:sz w:val="24"/>
          <w:szCs w:val="24"/>
        </w:rPr>
        <w:t xml:space="preserve">June </w:t>
      </w:r>
      <w:r w:rsidRPr="4E9F6D25" w:rsidR="162118E9">
        <w:rPr>
          <w:rFonts w:ascii="Open Sans" w:hAnsi="Open Sans" w:cs="Open Sans"/>
          <w:b w:val="0"/>
          <w:bCs w:val="0"/>
          <w:sz w:val="24"/>
          <w:szCs w:val="24"/>
        </w:rPr>
        <w:t xml:space="preserve">was </w:t>
      </w:r>
      <w:r w:rsidRPr="4E9F6D25" w:rsidR="584CA140">
        <w:rPr>
          <w:rFonts w:ascii="Open Sans" w:hAnsi="Open Sans" w:cs="Open Sans"/>
          <w:b w:val="0"/>
          <w:bCs w:val="0"/>
          <w:i w:val="1"/>
          <w:iCs w:val="1"/>
          <w:sz w:val="24"/>
          <w:szCs w:val="24"/>
        </w:rPr>
        <w:t>Loving Frank</w:t>
      </w:r>
      <w:r w:rsidRPr="4E9F6D25" w:rsidR="6B51FBDF">
        <w:rPr>
          <w:rFonts w:ascii="Open Sans" w:hAnsi="Open Sans" w:cs="Open Sans"/>
          <w:b w:val="0"/>
          <w:bCs w:val="0"/>
          <w:sz w:val="24"/>
          <w:szCs w:val="24"/>
        </w:rPr>
        <w:t xml:space="preserve"> by</w:t>
      </w:r>
      <w:r w:rsidRPr="4E9F6D25" w:rsidR="1F0C43EB">
        <w:rPr>
          <w:rFonts w:ascii="Open Sans" w:hAnsi="Open Sans" w:cs="Open Sans"/>
          <w:b w:val="0"/>
          <w:bCs w:val="0"/>
          <w:sz w:val="24"/>
          <w:szCs w:val="24"/>
        </w:rPr>
        <w:t xml:space="preserve"> </w:t>
      </w:r>
      <w:r w:rsidRPr="4E9F6D25" w:rsidR="6D6CFA43">
        <w:rPr>
          <w:rFonts w:ascii="Open Sans" w:hAnsi="Open Sans" w:cs="Open Sans"/>
          <w:b w:val="0"/>
          <w:bCs w:val="0"/>
          <w:sz w:val="24"/>
          <w:szCs w:val="24"/>
        </w:rPr>
        <w:t>Na</w:t>
      </w:r>
      <w:r w:rsidRPr="4E9F6D25" w:rsidR="53824770">
        <w:rPr>
          <w:rFonts w:ascii="Open Sans" w:hAnsi="Open Sans" w:cs="Open Sans"/>
          <w:b w:val="0"/>
          <w:bCs w:val="0"/>
          <w:sz w:val="24"/>
          <w:szCs w:val="24"/>
        </w:rPr>
        <w:t>n</w:t>
      </w:r>
      <w:r w:rsidRPr="4E9F6D25" w:rsidR="6D6CFA43">
        <w:rPr>
          <w:rFonts w:ascii="Open Sans" w:hAnsi="Open Sans" w:cs="Open Sans"/>
          <w:b w:val="0"/>
          <w:bCs w:val="0"/>
          <w:sz w:val="24"/>
          <w:szCs w:val="24"/>
        </w:rPr>
        <w:t>cy Horan</w:t>
      </w:r>
      <w:r w:rsidRPr="4E9F6D25" w:rsidR="6B51FBDF">
        <w:rPr>
          <w:rFonts w:ascii="Open Sans" w:hAnsi="Open Sans" w:cs="Open Sans"/>
          <w:b w:val="0"/>
          <w:bCs w:val="0"/>
          <w:sz w:val="24"/>
          <w:szCs w:val="24"/>
        </w:rPr>
        <w:t xml:space="preserve">.  </w:t>
      </w:r>
      <w:r w:rsidRPr="4E9F6D25" w:rsidR="5D0875D1">
        <w:rPr>
          <w:rFonts w:ascii="Open Sans" w:hAnsi="Open Sans" w:cs="Open Sans"/>
          <w:b w:val="0"/>
          <w:bCs w:val="0"/>
          <w:sz w:val="24"/>
          <w:szCs w:val="24"/>
        </w:rPr>
        <w:t xml:space="preserve">We all </w:t>
      </w:r>
      <w:r w:rsidRPr="4E9F6D25" w:rsidR="2897A2EF">
        <w:rPr>
          <w:rFonts w:ascii="Open Sans" w:hAnsi="Open Sans" w:cs="Open Sans"/>
          <w:b w:val="0"/>
          <w:bCs w:val="0"/>
          <w:sz w:val="24"/>
          <w:szCs w:val="24"/>
        </w:rPr>
        <w:t xml:space="preserve">agreed that we </w:t>
      </w:r>
      <w:r w:rsidRPr="4E9F6D25" w:rsidR="4107A532">
        <w:rPr>
          <w:rFonts w:ascii="Open Sans" w:hAnsi="Open Sans" w:cs="Open Sans"/>
          <w:b w:val="0"/>
          <w:bCs w:val="0"/>
          <w:sz w:val="24"/>
          <w:szCs w:val="24"/>
        </w:rPr>
        <w:t>thought the portrayal of Frank Lloyd Wright mad</w:t>
      </w:r>
      <w:r w:rsidRPr="4E9F6D25" w:rsidR="7C550D58">
        <w:rPr>
          <w:rFonts w:ascii="Open Sans" w:hAnsi="Open Sans" w:cs="Open Sans"/>
          <w:b w:val="0"/>
          <w:bCs w:val="0"/>
          <w:sz w:val="24"/>
          <w:szCs w:val="24"/>
        </w:rPr>
        <w:t>e</w:t>
      </w:r>
      <w:r w:rsidRPr="4E9F6D25" w:rsidR="4107A532">
        <w:rPr>
          <w:rFonts w:ascii="Open Sans" w:hAnsi="Open Sans" w:cs="Open Sans"/>
          <w:b w:val="0"/>
          <w:bCs w:val="0"/>
          <w:sz w:val="24"/>
          <w:szCs w:val="24"/>
        </w:rPr>
        <w:t xml:space="preserve"> him seem a bit egotistical. We took out some books </w:t>
      </w:r>
      <w:r w:rsidRPr="4E9F6D25" w:rsidR="48F62771">
        <w:rPr>
          <w:rFonts w:ascii="Open Sans" w:hAnsi="Open Sans" w:cs="Open Sans"/>
          <w:b w:val="0"/>
          <w:bCs w:val="0"/>
          <w:sz w:val="24"/>
          <w:szCs w:val="24"/>
        </w:rPr>
        <w:t>of</w:t>
      </w:r>
      <w:r w:rsidRPr="4E9F6D25" w:rsidR="4107A532">
        <w:rPr>
          <w:rFonts w:ascii="Open Sans" w:hAnsi="Open Sans" w:cs="Open Sans"/>
          <w:b w:val="0"/>
          <w:bCs w:val="0"/>
          <w:sz w:val="24"/>
          <w:szCs w:val="24"/>
        </w:rPr>
        <w:t xml:space="preserve"> his architectural </w:t>
      </w:r>
      <w:r w:rsidRPr="4E9F6D25" w:rsidR="0678C405">
        <w:rPr>
          <w:rFonts w:ascii="Open Sans" w:hAnsi="Open Sans" w:cs="Open Sans"/>
          <w:b w:val="0"/>
          <w:bCs w:val="0"/>
          <w:sz w:val="24"/>
          <w:szCs w:val="24"/>
        </w:rPr>
        <w:t>buildings and looked over what he achieved over his lifetime.</w:t>
      </w:r>
    </w:p>
    <w:p w:rsidR="5EFAA9BF" w:rsidP="4E9F6D25" w:rsidRDefault="5EFAA9BF" w14:paraId="6EC07ECD" w14:textId="2E04C139">
      <w:pPr>
        <w:pStyle w:val="ListParagraph"/>
        <w:numPr>
          <w:ilvl w:val="0"/>
          <w:numId w:val="2"/>
        </w:numPr>
        <w:suppressLineNumbers w:val="0"/>
        <w:bidi w:val="0"/>
        <w:spacing w:before="0" w:beforeAutospacing="off" w:after="0" w:afterAutospacing="off" w:line="240" w:lineRule="auto"/>
        <w:ind w:left="720" w:right="0" w:hanging="360"/>
        <w:jc w:val="left"/>
        <w:rPr>
          <w:rFonts w:ascii="Open Sans" w:hAnsi="Open Sans" w:cs="Open Sans"/>
          <w:b w:val="0"/>
          <w:bCs w:val="0"/>
          <w:i w:val="0"/>
          <w:iCs w:val="0"/>
          <w:sz w:val="22"/>
          <w:szCs w:val="22"/>
        </w:rPr>
      </w:pPr>
      <w:r w:rsidRPr="4E9F6D25" w:rsidR="5EFAA9BF">
        <w:rPr>
          <w:rFonts w:ascii="Open Sans" w:hAnsi="Open Sans" w:cs="Open Sans"/>
          <w:b w:val="0"/>
          <w:bCs w:val="0"/>
          <w:i w:val="0"/>
          <w:iCs w:val="0"/>
          <w:sz w:val="24"/>
          <w:szCs w:val="24"/>
        </w:rPr>
        <w:t>Notary services c</w:t>
      </w:r>
      <w:r w:rsidRPr="4E9F6D25" w:rsidR="5EFAA9BF">
        <w:rPr>
          <w:rFonts w:ascii="Open Sans" w:hAnsi="Open Sans" w:cs="Open Sans"/>
          <w:b w:val="0"/>
          <w:bCs w:val="0"/>
          <w:i w:val="0"/>
          <w:iCs w:val="0"/>
          <w:sz w:val="24"/>
          <w:szCs w:val="24"/>
        </w:rPr>
        <w:t>ontinue to bring community members who have never entered the library in for a visit</w:t>
      </w:r>
      <w:r w:rsidRPr="4E9F6D25" w:rsidR="5EFAA9BF">
        <w:rPr>
          <w:rFonts w:ascii="Open Sans" w:hAnsi="Open Sans" w:cs="Open Sans"/>
          <w:b w:val="0"/>
          <w:bCs w:val="0"/>
          <w:i w:val="0"/>
          <w:iCs w:val="0"/>
          <w:sz w:val="24"/>
          <w:szCs w:val="24"/>
        </w:rPr>
        <w:t xml:space="preserve">.  </w:t>
      </w:r>
      <w:r w:rsidRPr="4E9F6D25" w:rsidR="5EFAA9BF">
        <w:rPr>
          <w:rFonts w:ascii="Open Sans" w:hAnsi="Open Sans" w:cs="Open Sans"/>
          <w:b w:val="0"/>
          <w:bCs w:val="0"/>
          <w:i w:val="0"/>
          <w:iCs w:val="0"/>
          <w:sz w:val="24"/>
          <w:szCs w:val="24"/>
        </w:rPr>
        <w:t xml:space="preserve">In the month </w:t>
      </w:r>
      <w:r w:rsidRPr="4E9F6D25" w:rsidR="5EFAA9BF">
        <w:rPr>
          <w:rFonts w:ascii="Open Sans" w:hAnsi="Open Sans" w:cs="Open Sans"/>
          <w:b w:val="0"/>
          <w:bCs w:val="0"/>
          <w:i w:val="0"/>
          <w:iCs w:val="0"/>
          <w:sz w:val="24"/>
          <w:szCs w:val="24"/>
        </w:rPr>
        <w:t>o</w:t>
      </w:r>
      <w:r w:rsidRPr="4E9F6D25" w:rsidR="5EFAA9BF">
        <w:rPr>
          <w:rFonts w:ascii="Open Sans" w:hAnsi="Open Sans" w:cs="Open Sans"/>
          <w:b w:val="0"/>
          <w:bCs w:val="0"/>
          <w:i w:val="0"/>
          <w:iCs w:val="0"/>
          <w:sz w:val="24"/>
          <w:szCs w:val="24"/>
        </w:rPr>
        <w:t>f</w:t>
      </w:r>
      <w:r w:rsidRPr="4E9F6D25" w:rsidR="55DE63BA">
        <w:rPr>
          <w:rFonts w:ascii="Open Sans" w:hAnsi="Open Sans" w:cs="Open Sans"/>
          <w:b w:val="0"/>
          <w:bCs w:val="0"/>
          <w:i w:val="0"/>
          <w:iCs w:val="0"/>
          <w:sz w:val="24"/>
          <w:szCs w:val="24"/>
        </w:rPr>
        <w:t xml:space="preserve"> </w:t>
      </w:r>
      <w:r w:rsidRPr="4E9F6D25" w:rsidR="2E2F2733">
        <w:rPr>
          <w:rFonts w:ascii="Open Sans" w:hAnsi="Open Sans" w:cs="Open Sans"/>
          <w:b w:val="0"/>
          <w:bCs w:val="0"/>
          <w:i w:val="0"/>
          <w:iCs w:val="0"/>
          <w:sz w:val="24"/>
          <w:szCs w:val="24"/>
        </w:rPr>
        <w:t>June</w:t>
      </w:r>
      <w:r w:rsidRPr="4E9F6D25" w:rsidR="5589491B">
        <w:rPr>
          <w:rFonts w:ascii="Open Sans" w:hAnsi="Open Sans" w:cs="Open Sans"/>
          <w:b w:val="0"/>
          <w:bCs w:val="0"/>
          <w:i w:val="0"/>
          <w:iCs w:val="0"/>
          <w:sz w:val="24"/>
          <w:szCs w:val="24"/>
        </w:rPr>
        <w:t>l</w:t>
      </w:r>
      <w:r w:rsidRPr="4E9F6D25" w:rsidR="240F2C5E">
        <w:rPr>
          <w:rFonts w:ascii="Open Sans" w:hAnsi="Open Sans" w:cs="Open Sans"/>
          <w:b w:val="0"/>
          <w:bCs w:val="0"/>
          <w:i w:val="0"/>
          <w:iCs w:val="0"/>
          <w:sz w:val="24"/>
          <w:szCs w:val="24"/>
        </w:rPr>
        <w:t xml:space="preserve"> </w:t>
      </w:r>
      <w:r w:rsidRPr="4E9F6D25" w:rsidR="5EFAA9BF">
        <w:rPr>
          <w:rFonts w:ascii="Open Sans" w:hAnsi="Open Sans" w:cs="Open Sans"/>
          <w:b w:val="0"/>
          <w:bCs w:val="0"/>
          <w:i w:val="0"/>
          <w:iCs w:val="0"/>
          <w:sz w:val="24"/>
          <w:szCs w:val="24"/>
        </w:rPr>
        <w:t>we had 1</w:t>
      </w:r>
      <w:r w:rsidRPr="4E9F6D25" w:rsidR="4784F2B5">
        <w:rPr>
          <w:rFonts w:ascii="Open Sans" w:hAnsi="Open Sans" w:cs="Open Sans"/>
          <w:b w:val="0"/>
          <w:bCs w:val="0"/>
          <w:i w:val="0"/>
          <w:iCs w:val="0"/>
          <w:sz w:val="24"/>
          <w:szCs w:val="24"/>
        </w:rPr>
        <w:t>3</w:t>
      </w:r>
      <w:r w:rsidRPr="4E9F6D25" w:rsidR="7763EE73">
        <w:rPr>
          <w:rFonts w:ascii="Open Sans" w:hAnsi="Open Sans" w:cs="Open Sans"/>
          <w:b w:val="0"/>
          <w:bCs w:val="0"/>
          <w:i w:val="0"/>
          <w:iCs w:val="0"/>
          <w:sz w:val="24"/>
          <w:szCs w:val="24"/>
        </w:rPr>
        <w:t xml:space="preserve"> </w:t>
      </w:r>
      <w:r w:rsidRPr="4E9F6D25" w:rsidR="5EFAA9BF">
        <w:rPr>
          <w:rFonts w:ascii="Open Sans" w:hAnsi="Open Sans" w:cs="Open Sans"/>
          <w:b w:val="0"/>
          <w:bCs w:val="0"/>
          <w:i w:val="0"/>
          <w:iCs w:val="0"/>
          <w:sz w:val="24"/>
          <w:szCs w:val="24"/>
        </w:rPr>
        <w:t>notary</w:t>
      </w:r>
      <w:r w:rsidRPr="4E9F6D25" w:rsidR="5EFAA9BF">
        <w:rPr>
          <w:rFonts w:ascii="Open Sans" w:hAnsi="Open Sans" w:cs="Open Sans"/>
          <w:b w:val="0"/>
          <w:bCs w:val="0"/>
          <w:i w:val="0"/>
          <w:iCs w:val="0"/>
          <w:sz w:val="24"/>
          <w:szCs w:val="24"/>
        </w:rPr>
        <w:t xml:space="preserve"> visit</w:t>
      </w:r>
      <w:r w:rsidRPr="4E9F6D25" w:rsidR="67A14109">
        <w:rPr>
          <w:rFonts w:ascii="Open Sans" w:hAnsi="Open Sans" w:cs="Open Sans"/>
          <w:b w:val="0"/>
          <w:bCs w:val="0"/>
          <w:i w:val="0"/>
          <w:iCs w:val="0"/>
          <w:sz w:val="24"/>
          <w:szCs w:val="24"/>
        </w:rPr>
        <w:t>s.</w:t>
      </w:r>
    </w:p>
    <w:p w:rsidR="00F43A97" w:rsidP="00F43A97" w:rsidRDefault="00F43A97" w14:paraId="0E6F0F4E" w14:textId="77777777">
      <w:pPr>
        <w:spacing w:after="0" w:line="240" w:lineRule="auto"/>
        <w:rPr>
          <w:rFonts w:ascii="Open Sans" w:hAnsi="Open Sans" w:cs="Open Sans"/>
          <w:b/>
          <w:sz w:val="24"/>
          <w:szCs w:val="24"/>
        </w:rPr>
      </w:pPr>
      <w:r w:rsidRPr="4E9F6D25" w:rsidR="00F43A97">
        <w:rPr>
          <w:rFonts w:ascii="Open Sans" w:hAnsi="Open Sans" w:cs="Open Sans"/>
          <w:b w:val="1"/>
          <w:bCs w:val="1"/>
          <w:sz w:val="24"/>
          <w:szCs w:val="24"/>
        </w:rPr>
        <w:t>Sustainability &amp; Wellness</w:t>
      </w:r>
    </w:p>
    <w:p w:rsidR="17D12716" w:rsidP="4E9F6D25" w:rsidRDefault="17D12716" w14:paraId="53E4E75F" w14:textId="0009028C">
      <w:pPr>
        <w:pStyle w:val="ListParagraph"/>
        <w:numPr>
          <w:ilvl w:val="0"/>
          <w:numId w:val="1"/>
        </w:numPr>
        <w:suppressLineNumbers w:val="0"/>
        <w:bidi w:val="0"/>
        <w:spacing w:before="0" w:beforeAutospacing="off" w:after="0" w:afterAutospacing="off" w:line="240" w:lineRule="auto"/>
        <w:ind w:left="720" w:right="0" w:hanging="360"/>
        <w:jc w:val="left"/>
        <w:rPr>
          <w:rFonts w:ascii="Open Sans" w:hAnsi="Open Sans" w:cs="Open Sans"/>
          <w:b w:val="0"/>
          <w:bCs w:val="0"/>
          <w:sz w:val="24"/>
          <w:szCs w:val="24"/>
        </w:rPr>
      </w:pPr>
      <w:r w:rsidRPr="4E9F6D25" w:rsidR="17D12716">
        <w:rPr>
          <w:rFonts w:ascii="Open Sans" w:hAnsi="Open Sans" w:cs="Open Sans"/>
          <w:b w:val="0"/>
          <w:bCs w:val="0"/>
          <w:sz w:val="24"/>
          <w:szCs w:val="24"/>
        </w:rPr>
        <w:t xml:space="preserve">We got a grant from the Swan Valley Community Foundation for $1,500.00 to put a new front door in the library.  The current one has not been functioning great and has </w:t>
      </w:r>
      <w:r w:rsidRPr="4E9F6D25" w:rsidR="17D12716">
        <w:rPr>
          <w:rFonts w:ascii="Open Sans" w:hAnsi="Open Sans" w:cs="Open Sans"/>
          <w:b w:val="0"/>
          <w:bCs w:val="0"/>
          <w:sz w:val="24"/>
          <w:szCs w:val="24"/>
        </w:rPr>
        <w:t>a ver</w:t>
      </w:r>
      <w:r w:rsidRPr="4E9F6D25" w:rsidR="02FA315A">
        <w:rPr>
          <w:rFonts w:ascii="Open Sans" w:hAnsi="Open Sans" w:cs="Open Sans"/>
          <w:b w:val="0"/>
          <w:bCs w:val="0"/>
          <w:sz w:val="24"/>
          <w:szCs w:val="24"/>
        </w:rPr>
        <w:t>y small</w:t>
      </w:r>
      <w:r w:rsidRPr="4E9F6D25" w:rsidR="02FA315A">
        <w:rPr>
          <w:rFonts w:ascii="Open Sans" w:hAnsi="Open Sans" w:cs="Open Sans"/>
          <w:b w:val="0"/>
          <w:bCs w:val="0"/>
          <w:sz w:val="24"/>
          <w:szCs w:val="24"/>
        </w:rPr>
        <w:t xml:space="preserve"> window.  We are </w:t>
      </w:r>
      <w:r w:rsidRPr="4E9F6D25" w:rsidR="02FA315A">
        <w:rPr>
          <w:rFonts w:ascii="Open Sans" w:hAnsi="Open Sans" w:cs="Open Sans"/>
          <w:b w:val="0"/>
          <w:bCs w:val="0"/>
          <w:sz w:val="24"/>
          <w:szCs w:val="24"/>
        </w:rPr>
        <w:t>having it</w:t>
      </w:r>
      <w:r w:rsidRPr="4E9F6D25" w:rsidR="02FA315A">
        <w:rPr>
          <w:rFonts w:ascii="Open Sans" w:hAnsi="Open Sans" w:cs="Open Sans"/>
          <w:b w:val="0"/>
          <w:bCs w:val="0"/>
          <w:sz w:val="24"/>
          <w:szCs w:val="24"/>
        </w:rPr>
        <w:t xml:space="preserve"> custom built by the same creator as the </w:t>
      </w:r>
      <w:r w:rsidRPr="4E9F6D25" w:rsidR="24455716">
        <w:rPr>
          <w:rFonts w:ascii="Open Sans" w:hAnsi="Open Sans" w:cs="Open Sans"/>
          <w:b w:val="0"/>
          <w:bCs w:val="0"/>
          <w:sz w:val="24"/>
          <w:szCs w:val="24"/>
        </w:rPr>
        <w:t xml:space="preserve">door on the </w:t>
      </w:r>
      <w:r w:rsidRPr="4E9F6D25" w:rsidR="02FA315A">
        <w:rPr>
          <w:rFonts w:ascii="Open Sans" w:hAnsi="Open Sans" w:cs="Open Sans"/>
          <w:b w:val="0"/>
          <w:bCs w:val="0"/>
          <w:sz w:val="24"/>
          <w:szCs w:val="24"/>
        </w:rPr>
        <w:t xml:space="preserve">community building so that they will be compatible.  The new door will have a larger window to let in </w:t>
      </w:r>
      <w:r w:rsidRPr="4E9F6D25" w:rsidR="5609E5E7">
        <w:rPr>
          <w:rFonts w:ascii="Open Sans" w:hAnsi="Open Sans" w:cs="Open Sans"/>
          <w:b w:val="0"/>
          <w:bCs w:val="0"/>
          <w:sz w:val="24"/>
          <w:szCs w:val="24"/>
        </w:rPr>
        <w:t>mor</w:t>
      </w:r>
      <w:r w:rsidRPr="4E9F6D25" w:rsidR="02FA315A">
        <w:rPr>
          <w:rFonts w:ascii="Open Sans" w:hAnsi="Open Sans" w:cs="Open Sans"/>
          <w:b w:val="0"/>
          <w:bCs w:val="0"/>
          <w:sz w:val="24"/>
          <w:szCs w:val="24"/>
        </w:rPr>
        <w:t>e light.</w:t>
      </w:r>
    </w:p>
    <w:sectPr w:rsidR="5CD17096" w:rsidSect="00800B3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orient="portrait" w:code="3"/>
      <w:pgMar w:top="1440" w:right="1440" w:bottom="1440" w:left="1440" w:header="720" w:footer="720" w:gutter="0"/>
      <w:cols w:space="2880" w:sep="1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4912F6" w:rsidRDefault="004912F6" w14:paraId="39BBA8A5" w14:textId="77777777">
      <w:pPr>
        <w:spacing w:after="0" w:line="240" w:lineRule="auto"/>
      </w:pPr>
      <w:r>
        <w:separator/>
      </w:r>
    </w:p>
  </w:endnote>
  <w:endnote w:type="continuationSeparator" w:id="0">
    <w:p w:rsidR="004912F6" w:rsidRDefault="004912F6" w14:paraId="427AFF68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Open Sans">
    <w:altName w:val="Segoe UI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D87B84" w:rsidRDefault="00D87B84" w14:paraId="3DEEC669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D87B84" w:rsidRDefault="00D87B84" w14:paraId="4B94D5A5" w14:textId="7777777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D87B84" w:rsidRDefault="00D87B84" w14:paraId="41C8F396" w14:textId="777777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4912F6" w:rsidRDefault="004912F6" w14:paraId="0D59AE35" w14:textId="77777777">
      <w:pPr>
        <w:spacing w:after="0" w:line="240" w:lineRule="auto"/>
      </w:pPr>
      <w:r>
        <w:separator/>
      </w:r>
    </w:p>
  </w:footnote>
  <w:footnote w:type="continuationSeparator" w:id="0">
    <w:p w:rsidR="004912F6" w:rsidRDefault="004912F6" w14:paraId="04D769FF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14="http://schemas.microsoft.com/office/drawing/2010/main" mc:Ignorable="w14 w15 w16se w16cid w16 w16cex w16sdtdh w16du wp14">
  <w:p w:rsidR="00D87B84" w:rsidRDefault="00F43A97" w14:paraId="28F29C52" w14:textId="77777777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0" allowOverlap="1" wp14:anchorId="2DFD3A67" wp14:editId="07777777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4788535" cy="3590925"/>
              <wp:effectExtent l="285750" t="885825" r="0" b="123825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4788535" cy="359092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43A97" w:rsidP="00F43A97" w:rsidRDefault="00F43A97" w14:paraId="291B63CD" w14:textId="77777777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="Calibri" w:hAnsi="Calibri" w:cs="Calibri"/>
                              <w:color w:val="C0C0C0"/>
                              <w:sz w:val="2"/>
                              <w:szCs w:val="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TEST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 w14:anchorId="2DFD3A67">
              <v:stroke joinstyle="miter"/>
              <v:path gradientshapeok="t" o:connecttype="rect"/>
            </v:shapetype>
            <v:shape id="Text Box 2" style="position:absolute;margin-left:0;margin-top:0;width:377.05pt;height:282.75pt;rotation:-45;z-index:-25165721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spid="_x0000_s1026" o:allowincell="f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">
              <v:stroke joinstyle="round"/>
              <o:lock v:ext="edit" shapetype="t"/>
              <v:textbox style="mso-fit-shape-to-text:t">
                <w:txbxContent>
                  <w:p w:rsidR="00F43A97" w:rsidP="00F43A97" w:rsidRDefault="00F43A97" w14:paraId="291B63CD" w14:textId="77777777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>
                      <w:rPr>
                        <w:rFonts w:ascii="Calibri" w:hAnsi="Calibri" w:cs="Calibri"/>
                        <w:color w:val="C0C0C0"/>
                        <w:sz w:val="2"/>
                        <w:szCs w:val="2"/>
                        <w14:textFill>
                          <w14:solidFill>
                            <w14:srgbClr w14:val="C0C0C0">
                              <w14:alpha w14:val="50000"/>
                            </w14:srgbClr>
                          </w14:solidFill>
                        </w14:textFill>
                      </w:rPr>
                      <w:t>TEST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14="http://schemas.microsoft.com/office/drawing/2010/main" mc:Ignorable="w14 w15 w16se w16cid w16 w16cex w16sdtdh w16du wp14">
  <w:p w:rsidR="00D87B84" w:rsidRDefault="00F43A97" w14:paraId="48DCDECF" w14:textId="77777777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1" locked="0" layoutInCell="0" allowOverlap="1" wp14:anchorId="514A7BAD" wp14:editId="07777777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4788535" cy="3590925"/>
              <wp:effectExtent l="285750" t="885825" r="0" b="12382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4788535" cy="359092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43A97" w:rsidP="00F43A97" w:rsidRDefault="00F43A97" w14:paraId="69373E1E" w14:textId="77777777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="Calibri" w:hAnsi="Calibri" w:cs="Calibri"/>
                              <w:color w:val="C0C0C0"/>
                              <w:sz w:val="2"/>
                              <w:szCs w:val="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TEST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 w14:anchorId="514A7BAD">
              <v:stroke joinstyle="miter"/>
              <v:path gradientshapeok="t" o:connecttype="rect"/>
            </v:shapetype>
            <v:shape id="Text Box 1" style="position:absolute;margin-left:0;margin-top:0;width:377.05pt;height:282.75pt;rotation:-45;z-index:-25165619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spid="_x0000_s1027" o:allowincell="f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">
              <v:stroke joinstyle="round"/>
              <o:lock v:ext="edit" shapetype="t"/>
              <v:textbox style="mso-fit-shape-to-text:t">
                <w:txbxContent>
                  <w:p w:rsidR="00F43A97" w:rsidP="00F43A97" w:rsidRDefault="00F43A97" w14:paraId="69373E1E" w14:textId="77777777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>
                      <w:rPr>
                        <w:rFonts w:ascii="Calibri" w:hAnsi="Calibri" w:cs="Calibri"/>
                        <w:color w:val="C0C0C0"/>
                        <w:sz w:val="2"/>
                        <w:szCs w:val="2"/>
                        <w14:textFill>
                          <w14:solidFill>
                            <w14:srgbClr w14:val="C0C0C0">
                              <w14:alpha w14:val="50000"/>
                            </w14:srgbClr>
                          </w14:solidFill>
                        </w14:textFill>
                      </w:rPr>
                      <w:t>TEST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D87B84" w:rsidRDefault="00D87B84" w14:paraId="0E27B00A" w14:textId="777777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8C7586"/>
    <w:multiLevelType w:val="hybridMultilevel"/>
    <w:tmpl w:val="B806523C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1A82164C"/>
    <w:multiLevelType w:val="hybridMultilevel"/>
    <w:tmpl w:val="5A3E66EA"/>
    <w:lvl w:ilvl="0" w:tplc="B066D688">
      <w:start w:val="1"/>
      <w:numFmt w:val="bullet"/>
      <w:lvlText w:val=""/>
      <w:lvlJc w:val="left"/>
      <w:pPr>
        <w:ind w:left="360" w:hanging="360"/>
      </w:pPr>
      <w:rPr>
        <w:rFonts w:hint="default" w:ascii="Wingdings" w:hAnsi="Wingdings"/>
        <w:color w:val="33CCCC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2" w15:restartNumberingAfterBreak="0">
    <w:nsid w:val="1C8308A4"/>
    <w:multiLevelType w:val="hybridMultilevel"/>
    <w:tmpl w:val="9850D664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1D951467"/>
    <w:multiLevelType w:val="hybridMultilevel"/>
    <w:tmpl w:val="695C49D4"/>
    <w:lvl w:ilvl="0" w:tplc="CC5EF006">
      <w:start w:val="1"/>
      <w:numFmt w:val="bullet"/>
      <w:lvlText w:val=""/>
      <w:lvlJc w:val="left"/>
      <w:pPr>
        <w:ind w:left="360" w:hanging="360"/>
      </w:pPr>
      <w:rPr>
        <w:rFonts w:hint="default" w:ascii="Wingdings" w:hAnsi="Wingdings"/>
        <w:color w:val="00CC66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4" w15:restartNumberingAfterBreak="0">
    <w:nsid w:val="384D16A1"/>
    <w:multiLevelType w:val="hybridMultilevel"/>
    <w:tmpl w:val="7EF4BB36"/>
    <w:lvl w:ilvl="0" w:tplc="8042DD12">
      <w:start w:val="1"/>
      <w:numFmt w:val="bullet"/>
      <w:lvlText w:val=""/>
      <w:lvlJc w:val="left"/>
      <w:pPr>
        <w:ind w:left="360" w:hanging="360"/>
      </w:pPr>
      <w:rPr>
        <w:rFonts w:hint="default" w:ascii="Wingdings" w:hAnsi="Wingdings"/>
        <w:color w:val="D60093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5" w15:restartNumberingAfterBreak="0">
    <w:nsid w:val="3A338F41"/>
    <w:multiLevelType w:val="hybridMultilevel"/>
    <w:tmpl w:val="52423F24"/>
    <w:lvl w:ilvl="0" w:tplc="9FCA971C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B748F31A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D4A67C7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4DA64E46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69DC81F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501EE6C2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4C20D2DE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35485CF8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0F8CB68C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3D2C064C"/>
    <w:multiLevelType w:val="hybridMultilevel"/>
    <w:tmpl w:val="C8B69DA6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3EC60276"/>
    <w:multiLevelType w:val="hybridMultilevel"/>
    <w:tmpl w:val="2046883A"/>
    <w:lvl w:ilvl="0" w:tplc="BA000AF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1A0A3E16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3ADEAB48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838E5B06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7DF48572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025A8BBC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5016ECB8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EBEA0FA8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F28EB67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 w15:restartNumberingAfterBreak="0">
    <w:nsid w:val="4EE7F627"/>
    <w:multiLevelType w:val="hybridMultilevel"/>
    <w:tmpl w:val="6D88937C"/>
    <w:lvl w:ilvl="0" w:tplc="8D0689BE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C32620D6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3BA21C06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9D2E55F8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784EDD08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3392DF1C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D46A5F64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187A8906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17D48AD6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 w15:restartNumberingAfterBreak="0">
    <w:nsid w:val="50D7216F"/>
    <w:multiLevelType w:val="hybridMultilevel"/>
    <w:tmpl w:val="9F4245A8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" w15:restartNumberingAfterBreak="0">
    <w:nsid w:val="6ACA1D5E"/>
    <w:multiLevelType w:val="hybridMultilevel"/>
    <w:tmpl w:val="5A340336"/>
    <w:lvl w:ilvl="0" w:tplc="9C084C86">
      <w:start w:val="1"/>
      <w:numFmt w:val="bullet"/>
      <w:lvlText w:val=""/>
      <w:lvlJc w:val="left"/>
      <w:pPr>
        <w:ind w:left="360" w:hanging="360"/>
      </w:pPr>
      <w:rPr>
        <w:rFonts w:hint="default" w:ascii="Wingdings" w:hAnsi="Wingdings"/>
        <w:color w:val="00B0F0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num w:numId="1" w16cid:durableId="1157302842">
    <w:abstractNumId w:val="8"/>
  </w:num>
  <w:num w:numId="2" w16cid:durableId="1757745860">
    <w:abstractNumId w:val="5"/>
  </w:num>
  <w:num w:numId="3" w16cid:durableId="240336993">
    <w:abstractNumId w:val="7"/>
  </w:num>
  <w:num w:numId="4" w16cid:durableId="262953654">
    <w:abstractNumId w:val="6"/>
  </w:num>
  <w:num w:numId="5" w16cid:durableId="1888376589">
    <w:abstractNumId w:val="0"/>
  </w:num>
  <w:num w:numId="6" w16cid:durableId="2132165603">
    <w:abstractNumId w:val="9"/>
  </w:num>
  <w:num w:numId="7" w16cid:durableId="1135870728">
    <w:abstractNumId w:val="10"/>
  </w:num>
  <w:num w:numId="8" w16cid:durableId="1687831294">
    <w:abstractNumId w:val="1"/>
  </w:num>
  <w:num w:numId="9" w16cid:durableId="339504424">
    <w:abstractNumId w:val="3"/>
  </w:num>
  <w:num w:numId="10" w16cid:durableId="1825923954">
    <w:abstractNumId w:val="4"/>
  </w:num>
  <w:num w:numId="11" w16cid:durableId="109131477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trackRevisions w:val="false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3A97"/>
    <w:rsid w:val="00000074"/>
    <w:rsid w:val="00025A36"/>
    <w:rsid w:val="00040C42"/>
    <w:rsid w:val="00077BD7"/>
    <w:rsid w:val="001173B4"/>
    <w:rsid w:val="0014EF4D"/>
    <w:rsid w:val="00261C09"/>
    <w:rsid w:val="002D1FB1"/>
    <w:rsid w:val="003E7C34"/>
    <w:rsid w:val="00400E33"/>
    <w:rsid w:val="004602C4"/>
    <w:rsid w:val="004912F6"/>
    <w:rsid w:val="005C4B3D"/>
    <w:rsid w:val="006E7F7A"/>
    <w:rsid w:val="00717FCA"/>
    <w:rsid w:val="0073183F"/>
    <w:rsid w:val="00771795"/>
    <w:rsid w:val="007B17CB"/>
    <w:rsid w:val="008403FA"/>
    <w:rsid w:val="00922DD7"/>
    <w:rsid w:val="009378CD"/>
    <w:rsid w:val="00952CE8"/>
    <w:rsid w:val="00961607"/>
    <w:rsid w:val="009A08A2"/>
    <w:rsid w:val="00AA10CD"/>
    <w:rsid w:val="00AF01AF"/>
    <w:rsid w:val="00BB3006"/>
    <w:rsid w:val="00CD58A7"/>
    <w:rsid w:val="00D042E2"/>
    <w:rsid w:val="00D6060E"/>
    <w:rsid w:val="00D87B84"/>
    <w:rsid w:val="00DB3D38"/>
    <w:rsid w:val="00E65C43"/>
    <w:rsid w:val="00E95E9A"/>
    <w:rsid w:val="00F0144C"/>
    <w:rsid w:val="00F43A97"/>
    <w:rsid w:val="00F513E1"/>
    <w:rsid w:val="00F9047E"/>
    <w:rsid w:val="00FE53E0"/>
    <w:rsid w:val="019444B9"/>
    <w:rsid w:val="02872A70"/>
    <w:rsid w:val="02C613F2"/>
    <w:rsid w:val="02FA315A"/>
    <w:rsid w:val="031E6E5D"/>
    <w:rsid w:val="0343FEAD"/>
    <w:rsid w:val="04F2A766"/>
    <w:rsid w:val="0578AD20"/>
    <w:rsid w:val="05FB0665"/>
    <w:rsid w:val="0609EB5E"/>
    <w:rsid w:val="0678C405"/>
    <w:rsid w:val="06A2F632"/>
    <w:rsid w:val="06F0AAD4"/>
    <w:rsid w:val="070BA5BB"/>
    <w:rsid w:val="07B407F2"/>
    <w:rsid w:val="092BA77B"/>
    <w:rsid w:val="09361197"/>
    <w:rsid w:val="09817669"/>
    <w:rsid w:val="09854760"/>
    <w:rsid w:val="09AF9514"/>
    <w:rsid w:val="09C87960"/>
    <w:rsid w:val="0A2A8E03"/>
    <w:rsid w:val="0A3592D9"/>
    <w:rsid w:val="0A392C8F"/>
    <w:rsid w:val="0B42027C"/>
    <w:rsid w:val="0B7F720E"/>
    <w:rsid w:val="0BD5E33A"/>
    <w:rsid w:val="0C3A930F"/>
    <w:rsid w:val="0CCC1892"/>
    <w:rsid w:val="0D6F1914"/>
    <w:rsid w:val="0E536FA4"/>
    <w:rsid w:val="0FCD8FC3"/>
    <w:rsid w:val="0FF8A3DD"/>
    <w:rsid w:val="10451CB2"/>
    <w:rsid w:val="105B05DB"/>
    <w:rsid w:val="105D9DE8"/>
    <w:rsid w:val="107B3ED0"/>
    <w:rsid w:val="10CEF2D7"/>
    <w:rsid w:val="10E5D923"/>
    <w:rsid w:val="10F1868B"/>
    <w:rsid w:val="11AB94BB"/>
    <w:rsid w:val="11E4D2EB"/>
    <w:rsid w:val="12264426"/>
    <w:rsid w:val="12E8075A"/>
    <w:rsid w:val="12FAD02C"/>
    <w:rsid w:val="12FE3C62"/>
    <w:rsid w:val="1348D85E"/>
    <w:rsid w:val="13C9F2B6"/>
    <w:rsid w:val="13D67CCA"/>
    <w:rsid w:val="14121876"/>
    <w:rsid w:val="14E893AB"/>
    <w:rsid w:val="1551D34C"/>
    <w:rsid w:val="15CB84B1"/>
    <w:rsid w:val="162118E9"/>
    <w:rsid w:val="169BFD4F"/>
    <w:rsid w:val="17D12716"/>
    <w:rsid w:val="196D238D"/>
    <w:rsid w:val="19E4EA14"/>
    <w:rsid w:val="1A9E4B67"/>
    <w:rsid w:val="1B51AFD4"/>
    <w:rsid w:val="1C461456"/>
    <w:rsid w:val="1C936958"/>
    <w:rsid w:val="1D24974B"/>
    <w:rsid w:val="1D391037"/>
    <w:rsid w:val="1D5266A2"/>
    <w:rsid w:val="1F0C43EB"/>
    <w:rsid w:val="1F6F8012"/>
    <w:rsid w:val="1F9DCAF6"/>
    <w:rsid w:val="1FB2277D"/>
    <w:rsid w:val="1FEA4AA3"/>
    <w:rsid w:val="1FFFD5C5"/>
    <w:rsid w:val="2073FFF2"/>
    <w:rsid w:val="2078AA48"/>
    <w:rsid w:val="20C623A1"/>
    <w:rsid w:val="210D68DA"/>
    <w:rsid w:val="21CA12EA"/>
    <w:rsid w:val="2360FB87"/>
    <w:rsid w:val="23D87828"/>
    <w:rsid w:val="23DAC036"/>
    <w:rsid w:val="23E444B2"/>
    <w:rsid w:val="240F2C5E"/>
    <w:rsid w:val="24455716"/>
    <w:rsid w:val="247BE2F5"/>
    <w:rsid w:val="2591787C"/>
    <w:rsid w:val="25B9605A"/>
    <w:rsid w:val="25BCBD78"/>
    <w:rsid w:val="265EF764"/>
    <w:rsid w:val="2702555B"/>
    <w:rsid w:val="270B146F"/>
    <w:rsid w:val="2719FF47"/>
    <w:rsid w:val="27D37C56"/>
    <w:rsid w:val="2815BD9B"/>
    <w:rsid w:val="2897A2EF"/>
    <w:rsid w:val="28A4E497"/>
    <w:rsid w:val="28D646CD"/>
    <w:rsid w:val="28ED52E9"/>
    <w:rsid w:val="28F4DBC0"/>
    <w:rsid w:val="2A09F50B"/>
    <w:rsid w:val="2A2F3716"/>
    <w:rsid w:val="2A443645"/>
    <w:rsid w:val="2A6B4EC7"/>
    <w:rsid w:val="2A6CC0D6"/>
    <w:rsid w:val="2AFC774C"/>
    <w:rsid w:val="2B59C1CB"/>
    <w:rsid w:val="2BDFAA7D"/>
    <w:rsid w:val="2C2E748A"/>
    <w:rsid w:val="2C3AD29D"/>
    <w:rsid w:val="2CA1D90B"/>
    <w:rsid w:val="2CB51D3D"/>
    <w:rsid w:val="2D0AFDB7"/>
    <w:rsid w:val="2D7E06EC"/>
    <w:rsid w:val="2DA4D225"/>
    <w:rsid w:val="2DF61D81"/>
    <w:rsid w:val="2E2F2733"/>
    <w:rsid w:val="2E321CCC"/>
    <w:rsid w:val="2E3CA998"/>
    <w:rsid w:val="2E92687B"/>
    <w:rsid w:val="30779050"/>
    <w:rsid w:val="30BB8FA3"/>
    <w:rsid w:val="31215549"/>
    <w:rsid w:val="31AC83AA"/>
    <w:rsid w:val="31C027AD"/>
    <w:rsid w:val="33213D20"/>
    <w:rsid w:val="33647F82"/>
    <w:rsid w:val="339CDD49"/>
    <w:rsid w:val="33E74D69"/>
    <w:rsid w:val="34454E08"/>
    <w:rsid w:val="368C50E9"/>
    <w:rsid w:val="36C9CFBF"/>
    <w:rsid w:val="370A579E"/>
    <w:rsid w:val="371BC5D0"/>
    <w:rsid w:val="372E9D6D"/>
    <w:rsid w:val="380E0112"/>
    <w:rsid w:val="381824EF"/>
    <w:rsid w:val="384FC8AF"/>
    <w:rsid w:val="38BA80FE"/>
    <w:rsid w:val="38F34BD6"/>
    <w:rsid w:val="38F7EF4F"/>
    <w:rsid w:val="393274BD"/>
    <w:rsid w:val="3A4B8D27"/>
    <w:rsid w:val="3AB15BBF"/>
    <w:rsid w:val="3AC89ACA"/>
    <w:rsid w:val="3B9B383E"/>
    <w:rsid w:val="3D1DE3F0"/>
    <w:rsid w:val="3D382416"/>
    <w:rsid w:val="3D5D6AA6"/>
    <w:rsid w:val="3DE38518"/>
    <w:rsid w:val="3E9DD9DE"/>
    <w:rsid w:val="3EDFC3CA"/>
    <w:rsid w:val="3EE96F6E"/>
    <w:rsid w:val="3FC951BA"/>
    <w:rsid w:val="4107A532"/>
    <w:rsid w:val="411278EA"/>
    <w:rsid w:val="41B6B38D"/>
    <w:rsid w:val="4215E9D2"/>
    <w:rsid w:val="4248BE7A"/>
    <w:rsid w:val="42973FBB"/>
    <w:rsid w:val="434502F3"/>
    <w:rsid w:val="44D69359"/>
    <w:rsid w:val="44EA680C"/>
    <w:rsid w:val="45175087"/>
    <w:rsid w:val="45252043"/>
    <w:rsid w:val="455822C9"/>
    <w:rsid w:val="4559C163"/>
    <w:rsid w:val="4562E5C5"/>
    <w:rsid w:val="45B6458A"/>
    <w:rsid w:val="4689A294"/>
    <w:rsid w:val="470596F5"/>
    <w:rsid w:val="47453ACE"/>
    <w:rsid w:val="475550EF"/>
    <w:rsid w:val="477354A9"/>
    <w:rsid w:val="4784F2B5"/>
    <w:rsid w:val="47F5A72A"/>
    <w:rsid w:val="4862E42D"/>
    <w:rsid w:val="48D29954"/>
    <w:rsid w:val="48F62771"/>
    <w:rsid w:val="493A9EF1"/>
    <w:rsid w:val="4B721615"/>
    <w:rsid w:val="4BAD19DC"/>
    <w:rsid w:val="4BFA5256"/>
    <w:rsid w:val="4C7115DE"/>
    <w:rsid w:val="4D10DF1B"/>
    <w:rsid w:val="4D42700F"/>
    <w:rsid w:val="4E1DE80C"/>
    <w:rsid w:val="4E413877"/>
    <w:rsid w:val="4E860E90"/>
    <w:rsid w:val="4E8D08C5"/>
    <w:rsid w:val="4E9F6D25"/>
    <w:rsid w:val="4EA1627D"/>
    <w:rsid w:val="4F1C203A"/>
    <w:rsid w:val="4F4FB3C6"/>
    <w:rsid w:val="500EE52C"/>
    <w:rsid w:val="5014F5CC"/>
    <w:rsid w:val="50E1585C"/>
    <w:rsid w:val="512650A2"/>
    <w:rsid w:val="51C475F3"/>
    <w:rsid w:val="5215EA9F"/>
    <w:rsid w:val="5252022F"/>
    <w:rsid w:val="525E37B3"/>
    <w:rsid w:val="5314BA8F"/>
    <w:rsid w:val="53824770"/>
    <w:rsid w:val="53E474FB"/>
    <w:rsid w:val="54976588"/>
    <w:rsid w:val="54C2A8F8"/>
    <w:rsid w:val="5540F3A3"/>
    <w:rsid w:val="555723B5"/>
    <w:rsid w:val="5589491B"/>
    <w:rsid w:val="55DE63BA"/>
    <w:rsid w:val="5609E5E7"/>
    <w:rsid w:val="561E495E"/>
    <w:rsid w:val="56E976A3"/>
    <w:rsid w:val="5715CAE6"/>
    <w:rsid w:val="5787E19A"/>
    <w:rsid w:val="57EEE3D9"/>
    <w:rsid w:val="5834DFEE"/>
    <w:rsid w:val="584CA140"/>
    <w:rsid w:val="58F3ACC7"/>
    <w:rsid w:val="5902613D"/>
    <w:rsid w:val="5924E6CA"/>
    <w:rsid w:val="59E32B52"/>
    <w:rsid w:val="5B0FD7CE"/>
    <w:rsid w:val="5BD55836"/>
    <w:rsid w:val="5C71A9F3"/>
    <w:rsid w:val="5CA843CD"/>
    <w:rsid w:val="5CB675E8"/>
    <w:rsid w:val="5CD17096"/>
    <w:rsid w:val="5D0875D1"/>
    <w:rsid w:val="5D116333"/>
    <w:rsid w:val="5EFAA9BF"/>
    <w:rsid w:val="5F4208AD"/>
    <w:rsid w:val="5FEFF04D"/>
    <w:rsid w:val="6111FC0F"/>
    <w:rsid w:val="61A84566"/>
    <w:rsid w:val="623E7DDA"/>
    <w:rsid w:val="629BC264"/>
    <w:rsid w:val="63CE82DC"/>
    <w:rsid w:val="664574A1"/>
    <w:rsid w:val="66D2DF9D"/>
    <w:rsid w:val="670E9B09"/>
    <w:rsid w:val="67437F29"/>
    <w:rsid w:val="676568AE"/>
    <w:rsid w:val="67A14109"/>
    <w:rsid w:val="67F4735F"/>
    <w:rsid w:val="690E8E6E"/>
    <w:rsid w:val="69E15AB7"/>
    <w:rsid w:val="6A568090"/>
    <w:rsid w:val="6A67CF85"/>
    <w:rsid w:val="6B51FBDF"/>
    <w:rsid w:val="6B8EE933"/>
    <w:rsid w:val="6BDF53FB"/>
    <w:rsid w:val="6C64DC67"/>
    <w:rsid w:val="6CE83508"/>
    <w:rsid w:val="6D10C0CD"/>
    <w:rsid w:val="6D6CFA43"/>
    <w:rsid w:val="6D705C43"/>
    <w:rsid w:val="6DF9E248"/>
    <w:rsid w:val="6E972623"/>
    <w:rsid w:val="6EF21ABC"/>
    <w:rsid w:val="6F4F3A30"/>
    <w:rsid w:val="6F7AC084"/>
    <w:rsid w:val="6FD11AAF"/>
    <w:rsid w:val="704089E5"/>
    <w:rsid w:val="709C22E5"/>
    <w:rsid w:val="710F4F10"/>
    <w:rsid w:val="717FB93D"/>
    <w:rsid w:val="7314FD26"/>
    <w:rsid w:val="735EDE40"/>
    <w:rsid w:val="738FFB11"/>
    <w:rsid w:val="73E127D6"/>
    <w:rsid w:val="740EC772"/>
    <w:rsid w:val="74355C14"/>
    <w:rsid w:val="752B1C6A"/>
    <w:rsid w:val="7763EE73"/>
    <w:rsid w:val="77DDC8F8"/>
    <w:rsid w:val="791FEC82"/>
    <w:rsid w:val="7AD0BA66"/>
    <w:rsid w:val="7B828CE7"/>
    <w:rsid w:val="7BE741FA"/>
    <w:rsid w:val="7BF6598F"/>
    <w:rsid w:val="7C2F904F"/>
    <w:rsid w:val="7C3313C0"/>
    <w:rsid w:val="7C405B91"/>
    <w:rsid w:val="7C550D58"/>
    <w:rsid w:val="7CE3EA80"/>
    <w:rsid w:val="7CEA5C5A"/>
    <w:rsid w:val="7D3BC8A8"/>
    <w:rsid w:val="7D4FC6E4"/>
    <w:rsid w:val="7EB91BD4"/>
    <w:rsid w:val="7FCE8983"/>
    <w:rsid w:val="7FDC3C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4:docId w14:val="6398E12D"/>
  <w15:chartTrackingRefBased/>
  <w15:docId w15:val="{C530E239-310F-4C84-BE0D-6D62DC47E5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F43A97"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43A9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43A97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F43A97"/>
  </w:style>
  <w:style w:type="paragraph" w:styleId="Footer">
    <w:name w:val="footer"/>
    <w:basedOn w:val="Normal"/>
    <w:link w:val="FooterChar"/>
    <w:uiPriority w:val="99"/>
    <w:unhideWhenUsed/>
    <w:rsid w:val="00F43A97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F43A97"/>
  </w:style>
  <w:style w:type="paragraph" w:styleId="NormalWeb">
    <w:name w:val="Normal (Web)"/>
    <w:basedOn w:val="Normal"/>
    <w:uiPriority w:val="99"/>
    <w:semiHidden/>
    <w:unhideWhenUsed/>
    <w:rsid w:val="00F43A97"/>
    <w:pPr>
      <w:spacing w:before="100" w:beforeAutospacing="1" w:after="100" w:afterAutospacing="1" w:line="240" w:lineRule="auto"/>
    </w:pPr>
    <w:rPr>
      <w:rFonts w:ascii="Times New Roman" w:hAnsi="Times New Roman" w:cs="Times New Roman" w:eastAsiaTheme="minorEastAsia"/>
      <w:sz w:val="24"/>
      <w:szCs w:val="24"/>
    </w:rPr>
  </w:style>
  <w:style w:type="table" w:styleId="TableGrid">
    <w:name w:val="Table Grid"/>
    <w:basedOn w:val="TableNormal"/>
    <w:uiPriority w:val="59"/>
    <w:rsid w:val="00F0144C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EA6511BE90BD3409F3BAECE42909539" ma:contentTypeVersion="13" ma:contentTypeDescription="Create a new document." ma:contentTypeScope="" ma:versionID="c23c3920501033ec9a6ebae507bc4cec">
  <xsd:schema xmlns:xsd="http://www.w3.org/2001/XMLSchema" xmlns:xs="http://www.w3.org/2001/XMLSchema" xmlns:p="http://schemas.microsoft.com/office/2006/metadata/properties" xmlns:ns2="40529776-1cc5-4192-899a-0fa85daeb57c" xmlns:ns3="579d4948-2972-4378-a243-8eee2ad2be64" targetNamespace="http://schemas.microsoft.com/office/2006/metadata/properties" ma:root="true" ma:fieldsID="e8d31e8bb3d058d9e449edcd2810a3c8" ns2:_="" ns3:_="">
    <xsd:import namespace="40529776-1cc5-4192-899a-0fa85daeb57c"/>
    <xsd:import namespace="579d4948-2972-4378-a243-8eee2ad2be6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529776-1cc5-4192-899a-0fa85daeb57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03d0a904-fdcd-458a-a62f-7b2a24767ba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9d4948-2972-4378-a243-8eee2ad2be64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f4699319-ec62-4a4d-955e-56408b5b109b}" ma:internalName="TaxCatchAll" ma:showField="CatchAllData" ma:web="579d4948-2972-4378-a243-8eee2ad2be6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79d4948-2972-4378-a243-8eee2ad2be64" xsi:nil="true"/>
    <lcf76f155ced4ddcb4097134ff3c332f xmlns="40529776-1cc5-4192-899a-0fa85daeb57c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ED637A9-B303-4177-8A10-0F91D8A61065}"/>
</file>

<file path=customXml/itemProps2.xml><?xml version="1.0" encoding="utf-8"?>
<ds:datastoreItem xmlns:ds="http://schemas.openxmlformats.org/officeDocument/2006/customXml" ds:itemID="{17F6F0E8-B099-4E6C-966D-E3B3423F0827}"/>
</file>

<file path=customXml/itemProps3.xml><?xml version="1.0" encoding="utf-8"?>
<ds:datastoreItem xmlns:ds="http://schemas.openxmlformats.org/officeDocument/2006/customXml" ds:itemID="{98813DB7-31AC-4781-8D8E-BCF9F8753B1C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Slaven Lee</dc:creator>
  <cp:keywords/>
  <dc:description/>
  <cp:lastModifiedBy>Jenny Kauffman</cp:lastModifiedBy>
  <cp:revision>11</cp:revision>
  <dcterms:created xsi:type="dcterms:W3CDTF">2024-12-19T22:43:00Z</dcterms:created>
  <dcterms:modified xsi:type="dcterms:W3CDTF">2025-07-07T21:55:22Z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c17c8b57-a602-471b-9689-c86a8c028360</vt:lpwstr>
  </property>
  <property fmtid="{D5CDD505-2E9C-101B-9397-08002B2CF9AE}" pid="3" name="ContentTypeId">
    <vt:lpwstr>0x010100EEA6511BE90BD3409F3BAECE42909539</vt:lpwstr>
  </property>
</Properties>
</file>